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831" w:rsidRPr="00C16831" w:rsidRDefault="00C16831" w:rsidP="00C16831">
      <w:pPr>
        <w:bidi w:val="0"/>
        <w:spacing w:after="0" w:line="240" w:lineRule="auto"/>
        <w:rPr>
          <w:rFonts w:ascii="Arial" w:eastAsia="Times New Roman" w:hAnsi="Arial" w:cs="Arial"/>
          <w:color w:val="660099"/>
          <w:sz w:val="24"/>
          <w:szCs w:val="24"/>
          <w:u w:val="single"/>
          <w:shd w:val="clear" w:color="auto" w:fill="FFFFFF"/>
        </w:rPr>
      </w:pPr>
      <w:r w:rsidRPr="00C16831">
        <w:rPr>
          <w:rFonts w:ascii="Times New Roman" w:eastAsia="Times New Roman" w:hAnsi="Times New Roman" w:cs="Times New Roman"/>
          <w:sz w:val="24"/>
          <w:szCs w:val="24"/>
        </w:rPr>
        <w:fldChar w:fldCharType="begin"/>
      </w:r>
      <w:r w:rsidRPr="00C16831">
        <w:rPr>
          <w:rFonts w:ascii="Times New Roman" w:eastAsia="Times New Roman" w:hAnsi="Times New Roman" w:cs="Times New Roman"/>
          <w:sz w:val="24"/>
          <w:szCs w:val="24"/>
        </w:rPr>
        <w:instrText xml:space="preserve"> HYPERLINK "https://old.qadaya.net/node/178" </w:instrText>
      </w:r>
      <w:r w:rsidRPr="00C16831">
        <w:rPr>
          <w:rFonts w:ascii="Times New Roman" w:eastAsia="Times New Roman" w:hAnsi="Times New Roman" w:cs="Times New Roman"/>
          <w:sz w:val="24"/>
          <w:szCs w:val="24"/>
        </w:rPr>
        <w:fldChar w:fldCharType="separate"/>
      </w:r>
    </w:p>
    <w:p w:rsidR="00C16831" w:rsidRPr="00C16831" w:rsidRDefault="00C16831" w:rsidP="00C16831">
      <w:pPr>
        <w:bidi w:val="0"/>
        <w:spacing w:after="0" w:line="240" w:lineRule="auto"/>
        <w:rPr>
          <w:rFonts w:ascii="Times New Roman" w:eastAsia="Times New Roman" w:hAnsi="Times New Roman" w:cs="Times New Roman"/>
          <w:sz w:val="24"/>
          <w:szCs w:val="24"/>
        </w:rPr>
      </w:pPr>
      <w:r w:rsidRPr="00C16831">
        <w:rPr>
          <w:rFonts w:ascii="Arial" w:eastAsia="Times New Roman" w:hAnsi="Arial" w:cs="Arial"/>
          <w:color w:val="006621"/>
          <w:sz w:val="21"/>
          <w:u w:val="single"/>
        </w:rPr>
        <w:t>https://old.qadaya.net/node</w:t>
      </w:r>
    </w:p>
    <w:p w:rsidR="00C16831" w:rsidRDefault="00C16831" w:rsidP="00C16831">
      <w:pPr>
        <w:bidi w:val="0"/>
        <w:spacing w:after="0" w:line="240" w:lineRule="auto"/>
        <w:jc w:val="center"/>
        <w:textAlignment w:val="baseline"/>
        <w:rPr>
          <w:rFonts w:ascii="inherit" w:eastAsia="Times New Roman" w:hAnsi="inherit" w:cs="Times New Roman" w:hint="cs"/>
          <w:sz w:val="27"/>
          <w:szCs w:val="27"/>
          <w:rtl/>
        </w:rPr>
      </w:pPr>
      <w:r w:rsidRPr="00C16831">
        <w:rPr>
          <w:rFonts w:ascii="Times New Roman" w:eastAsia="Times New Roman" w:hAnsi="Times New Roman" w:cs="Times New Roman"/>
          <w:sz w:val="24"/>
          <w:szCs w:val="24"/>
        </w:rPr>
        <w:fldChar w:fldCharType="end"/>
      </w:r>
    </w:p>
    <w:p w:rsidR="00811A60" w:rsidRPr="00811A60" w:rsidRDefault="00811A60" w:rsidP="00C16831">
      <w:pPr>
        <w:bidi w:val="0"/>
        <w:spacing w:after="0" w:line="240" w:lineRule="auto"/>
        <w:jc w:val="center"/>
        <w:textAlignment w:val="baseline"/>
        <w:rPr>
          <w:rFonts w:ascii="inherit" w:eastAsia="Times New Roman" w:hAnsi="inherit" w:cs="Times New Roman"/>
          <w:sz w:val="27"/>
          <w:szCs w:val="27"/>
        </w:rPr>
      </w:pPr>
      <w:r w:rsidRPr="00811A60">
        <w:rPr>
          <w:rFonts w:ascii="inherit" w:eastAsia="Times New Roman" w:hAnsi="inherit" w:cs="Times New Roman"/>
          <w:sz w:val="27"/>
          <w:szCs w:val="27"/>
          <w:rtl/>
        </w:rPr>
        <w:t>دستور 1956دستور الجمهورية المصرية الصادر سنة 1956</w:t>
      </w:r>
    </w:p>
    <w:p w:rsidR="00811A60" w:rsidRPr="00811A60" w:rsidRDefault="00811A60" w:rsidP="00811A60">
      <w:pPr>
        <w:bidi w:val="0"/>
        <w:spacing w:after="300" w:line="240" w:lineRule="auto"/>
        <w:jc w:val="center"/>
        <w:textAlignment w:val="baseline"/>
        <w:rPr>
          <w:rFonts w:ascii="inherit" w:eastAsia="Times New Roman" w:hAnsi="inherit" w:cs="Times New Roman"/>
          <w:sz w:val="29"/>
          <w:szCs w:val="29"/>
        </w:rPr>
      </w:pPr>
      <w:r w:rsidRPr="00811A60">
        <w:rPr>
          <w:rFonts w:ascii="inherit" w:eastAsia="Times New Roman" w:hAnsi="inherit" w:cs="Times New Roman"/>
          <w:sz w:val="29"/>
          <w:szCs w:val="29"/>
          <w:rtl/>
        </w:rPr>
        <w:t>مقدمة</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نحن الشعب المصرى</w:t>
      </w:r>
      <w:r w:rsidRPr="00811A60">
        <w:rPr>
          <w:rFonts w:ascii="inherit" w:eastAsia="Times New Roman" w:hAnsi="inherit" w:cs="Times New Roman"/>
          <w:sz w:val="27"/>
          <w:szCs w:val="27"/>
        </w:rPr>
        <w:br/>
      </w:r>
      <w:r w:rsidRPr="00811A60">
        <w:rPr>
          <w:rFonts w:ascii="inherit" w:eastAsia="Times New Roman" w:hAnsi="inherit" w:cs="Times New Roman"/>
          <w:sz w:val="27"/>
          <w:szCs w:val="27"/>
          <w:rtl/>
        </w:rPr>
        <w:t>الذى انتزع حقه فى الحرية والحياة، بعد معركة متصلة ضد السيطرة المتعدية من الخارج والسيطرة المستغلة من الداخل</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نحن الشعب المصرى</w:t>
      </w:r>
      <w:r w:rsidRPr="00811A60">
        <w:rPr>
          <w:rFonts w:ascii="inherit" w:eastAsia="Times New Roman" w:hAnsi="inherit" w:cs="Times New Roman"/>
          <w:sz w:val="27"/>
          <w:szCs w:val="27"/>
        </w:rPr>
        <w:br/>
      </w:r>
      <w:r w:rsidRPr="00811A60">
        <w:rPr>
          <w:rFonts w:ascii="inherit" w:eastAsia="Times New Roman" w:hAnsi="inherit" w:cs="Times New Roman"/>
          <w:sz w:val="27"/>
          <w:szCs w:val="27"/>
          <w:rtl/>
        </w:rPr>
        <w:t>الذى تولى أمره بنفسه، وأمسك زمام شأنه بيده، غداة النصر العظيم، الذى حققه بثورة 23 يوليو سنة 1952 وتوج به كفاحه على مدى التاريخ</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نحن الشعب المصرى</w:t>
      </w:r>
      <w:r w:rsidRPr="00811A60">
        <w:rPr>
          <w:rFonts w:ascii="inherit" w:eastAsia="Times New Roman" w:hAnsi="inherit" w:cs="Times New Roman"/>
          <w:sz w:val="27"/>
          <w:szCs w:val="27"/>
        </w:rPr>
        <w:br/>
      </w:r>
      <w:r w:rsidRPr="00811A60">
        <w:rPr>
          <w:rFonts w:ascii="inherit" w:eastAsia="Times New Roman" w:hAnsi="inherit" w:cs="Times New Roman"/>
          <w:sz w:val="27"/>
          <w:szCs w:val="27"/>
          <w:rtl/>
        </w:rPr>
        <w:t>الذى استلهم العظة من ماضيه، واستمد العزم من حاضره، فرسم معالم الطريق إلى المستقبل: متحرر من الخوف، متحرر من الحاجة، متحرر من الذل</w:t>
      </w:r>
      <w:r w:rsidRPr="00811A60">
        <w:rPr>
          <w:rFonts w:ascii="inherit" w:eastAsia="Times New Roman" w:hAnsi="inherit" w:cs="Times New Roman"/>
          <w:sz w:val="27"/>
          <w:szCs w:val="27"/>
        </w:rPr>
        <w:t>.</w:t>
      </w:r>
    </w:p>
    <w:p w:rsidR="00811A60" w:rsidRPr="00811A60" w:rsidRDefault="00811A60" w:rsidP="00811A60">
      <w:pPr>
        <w:bidi w:val="0"/>
        <w:spacing w:after="30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sz w:val="27"/>
          <w:szCs w:val="27"/>
          <w:rtl/>
        </w:rPr>
        <w:t>يبنى فيه بعلمه الإيجابى، وبكل طاقته وامكانياته،مجتمعاً تسوده الرفاهية ويتم له فى ظلاله</w:t>
      </w:r>
      <w:r w:rsidRPr="00811A60">
        <w:rPr>
          <w:rFonts w:ascii="inherit" w:eastAsia="Times New Roman" w:hAnsi="inherit" w:cs="Times New Roman"/>
          <w:sz w:val="27"/>
          <w:szCs w:val="27"/>
        </w:rPr>
        <w:t>:</w:t>
      </w:r>
    </w:p>
    <w:p w:rsidR="00811A60" w:rsidRPr="00811A60" w:rsidRDefault="00811A60" w:rsidP="00811A60">
      <w:pPr>
        <w:bidi w:val="0"/>
        <w:spacing w:after="30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sz w:val="27"/>
          <w:szCs w:val="27"/>
          <w:rtl/>
        </w:rPr>
        <w:t>القضاء على الاستعمار وأعوانه،</w:t>
      </w:r>
    </w:p>
    <w:p w:rsidR="00811A60" w:rsidRPr="00811A60" w:rsidRDefault="00811A60" w:rsidP="00811A60">
      <w:pPr>
        <w:bidi w:val="0"/>
        <w:spacing w:after="30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sz w:val="27"/>
          <w:szCs w:val="27"/>
          <w:rtl/>
        </w:rPr>
        <w:t>القضاء الاقطاع،</w:t>
      </w:r>
    </w:p>
    <w:p w:rsidR="00811A60" w:rsidRPr="00811A60" w:rsidRDefault="00811A60" w:rsidP="00811A60">
      <w:pPr>
        <w:bidi w:val="0"/>
        <w:spacing w:after="30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sz w:val="27"/>
          <w:szCs w:val="27"/>
          <w:rtl/>
        </w:rPr>
        <w:t>القضاء على الاحتكار، وسيطرة رأس المال على الحكم،</w:t>
      </w:r>
    </w:p>
    <w:p w:rsidR="00811A60" w:rsidRPr="00811A60" w:rsidRDefault="00811A60" w:rsidP="00811A60">
      <w:pPr>
        <w:bidi w:val="0"/>
        <w:spacing w:after="30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sz w:val="27"/>
          <w:szCs w:val="27"/>
          <w:rtl/>
        </w:rPr>
        <w:t>اقامة جيشى وطنى قوى،</w:t>
      </w:r>
    </w:p>
    <w:p w:rsidR="00811A60" w:rsidRPr="00811A60" w:rsidRDefault="00811A60" w:rsidP="00811A60">
      <w:pPr>
        <w:bidi w:val="0"/>
        <w:spacing w:after="30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sz w:val="27"/>
          <w:szCs w:val="27"/>
          <w:rtl/>
        </w:rPr>
        <w:t>اقامة عدالة اجتماعية،</w:t>
      </w:r>
    </w:p>
    <w:p w:rsidR="00811A60" w:rsidRPr="00811A60" w:rsidRDefault="00811A60" w:rsidP="00811A60">
      <w:pPr>
        <w:bidi w:val="0"/>
        <w:spacing w:after="30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sz w:val="27"/>
          <w:szCs w:val="27"/>
          <w:rtl/>
        </w:rPr>
        <w:t>اقامة حياة ديمقراطية سليمة،</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نحن الشعب المصرى</w:t>
      </w:r>
      <w:r w:rsidRPr="00811A60">
        <w:rPr>
          <w:rFonts w:ascii="inherit" w:eastAsia="Times New Roman" w:hAnsi="inherit" w:cs="Times New Roman"/>
          <w:sz w:val="27"/>
          <w:szCs w:val="27"/>
        </w:rPr>
        <w:br/>
      </w:r>
      <w:r w:rsidRPr="00811A60">
        <w:rPr>
          <w:rFonts w:ascii="inherit" w:eastAsia="Times New Roman" w:hAnsi="inherit" w:cs="Times New Roman"/>
          <w:sz w:val="27"/>
          <w:szCs w:val="27"/>
          <w:rtl/>
        </w:rPr>
        <w:t>الذى يؤمن بأن</w:t>
      </w:r>
      <w:r w:rsidRPr="00811A60">
        <w:rPr>
          <w:rFonts w:ascii="inherit" w:eastAsia="Times New Roman" w:hAnsi="inherit" w:cs="Times New Roman"/>
          <w:sz w:val="27"/>
          <w:szCs w:val="27"/>
        </w:rPr>
        <w:t>:</w:t>
      </w:r>
      <w:r w:rsidRPr="00811A60">
        <w:rPr>
          <w:rFonts w:ascii="inherit" w:eastAsia="Times New Roman" w:hAnsi="inherit" w:cs="Times New Roman"/>
          <w:sz w:val="27"/>
          <w:szCs w:val="27"/>
        </w:rPr>
        <w:br/>
      </w:r>
      <w:r w:rsidRPr="00811A60">
        <w:rPr>
          <w:rFonts w:ascii="inherit" w:eastAsia="Times New Roman" w:hAnsi="inherit" w:cs="Times New Roman"/>
          <w:sz w:val="27"/>
          <w:szCs w:val="27"/>
          <w:rtl/>
        </w:rPr>
        <w:t>لكل فرد حقاً فى يومه،</w:t>
      </w:r>
      <w:r w:rsidRPr="00811A60">
        <w:rPr>
          <w:rFonts w:ascii="inherit" w:eastAsia="Times New Roman" w:hAnsi="inherit" w:cs="Times New Roman"/>
          <w:sz w:val="27"/>
          <w:szCs w:val="27"/>
        </w:rPr>
        <w:br/>
      </w:r>
      <w:r w:rsidRPr="00811A60">
        <w:rPr>
          <w:rFonts w:ascii="inherit" w:eastAsia="Times New Roman" w:hAnsi="inherit" w:cs="Times New Roman"/>
          <w:sz w:val="27"/>
          <w:szCs w:val="27"/>
          <w:rtl/>
        </w:rPr>
        <w:t>ولكل فرد حقاً فى غده،</w:t>
      </w:r>
      <w:r w:rsidRPr="00811A60">
        <w:rPr>
          <w:rFonts w:ascii="inherit" w:eastAsia="Times New Roman" w:hAnsi="inherit" w:cs="Times New Roman"/>
          <w:sz w:val="27"/>
          <w:szCs w:val="27"/>
        </w:rPr>
        <w:br/>
      </w:r>
      <w:r w:rsidRPr="00811A60">
        <w:rPr>
          <w:rFonts w:ascii="inherit" w:eastAsia="Times New Roman" w:hAnsi="inherit" w:cs="Times New Roman"/>
          <w:sz w:val="27"/>
          <w:szCs w:val="27"/>
          <w:rtl/>
        </w:rPr>
        <w:t>ولكل فرد حقاً فى عقيدته،</w:t>
      </w:r>
      <w:r w:rsidRPr="00811A60">
        <w:rPr>
          <w:rFonts w:ascii="inherit" w:eastAsia="Times New Roman" w:hAnsi="inherit" w:cs="Times New Roman"/>
          <w:sz w:val="27"/>
          <w:szCs w:val="27"/>
        </w:rPr>
        <w:br/>
      </w:r>
      <w:r w:rsidRPr="00811A60">
        <w:rPr>
          <w:rFonts w:ascii="inherit" w:eastAsia="Times New Roman" w:hAnsi="inherit" w:cs="Times New Roman"/>
          <w:sz w:val="27"/>
          <w:szCs w:val="27"/>
          <w:rtl/>
        </w:rPr>
        <w:t>ولكل فرد حقاً فى فكرته،</w:t>
      </w:r>
      <w:r w:rsidRPr="00811A60">
        <w:rPr>
          <w:rFonts w:ascii="inherit" w:eastAsia="Times New Roman" w:hAnsi="inherit" w:cs="Times New Roman"/>
          <w:sz w:val="27"/>
          <w:szCs w:val="27"/>
        </w:rPr>
        <w:br/>
      </w:r>
      <w:r w:rsidRPr="00811A60">
        <w:rPr>
          <w:rFonts w:ascii="inherit" w:eastAsia="Times New Roman" w:hAnsi="inherit" w:cs="Times New Roman"/>
          <w:sz w:val="27"/>
          <w:szCs w:val="27"/>
          <w:rtl/>
        </w:rPr>
        <w:t>حقوقاً لاسلطان عليها أبداً لغير العقل والضمير،</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نحن الشعب المصرى</w:t>
      </w:r>
      <w:r w:rsidRPr="00811A60">
        <w:rPr>
          <w:rFonts w:ascii="inherit" w:eastAsia="Times New Roman" w:hAnsi="inherit" w:cs="Times New Roman"/>
          <w:sz w:val="27"/>
          <w:szCs w:val="27"/>
        </w:rPr>
        <w:br/>
      </w:r>
      <w:r w:rsidRPr="00811A60">
        <w:rPr>
          <w:rFonts w:ascii="inherit" w:eastAsia="Times New Roman" w:hAnsi="inherit" w:cs="Times New Roman"/>
          <w:sz w:val="27"/>
          <w:szCs w:val="27"/>
          <w:rtl/>
        </w:rPr>
        <w:t>الذى يقدس الكرامة والعدالة والمساواة باعتبارها جذور أصلية للحرية والسلام</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نحن الشعب المصرى</w:t>
      </w:r>
      <w:r w:rsidRPr="00811A60">
        <w:rPr>
          <w:rFonts w:ascii="inherit" w:eastAsia="Times New Roman" w:hAnsi="inherit" w:cs="Times New Roman"/>
          <w:sz w:val="27"/>
          <w:szCs w:val="27"/>
        </w:rPr>
        <w:br/>
      </w:r>
      <w:r w:rsidRPr="00811A60">
        <w:rPr>
          <w:rFonts w:ascii="inherit" w:eastAsia="Times New Roman" w:hAnsi="inherit" w:cs="Times New Roman"/>
          <w:sz w:val="27"/>
          <w:szCs w:val="27"/>
          <w:rtl/>
        </w:rPr>
        <w:t>الذى يشعر بوجوده متفاعلاً فى الكيان العربى الكبير، ويقدر مسئولياته والتزاماته حيال النضال العربى المشترك، لعزة الأمة العربية ومجدها</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نحن الشعب المصرى</w:t>
      </w:r>
      <w:r w:rsidRPr="00811A60">
        <w:rPr>
          <w:rFonts w:ascii="inherit" w:eastAsia="Times New Roman" w:hAnsi="inherit" w:cs="Times New Roman"/>
          <w:sz w:val="27"/>
          <w:szCs w:val="27"/>
        </w:rPr>
        <w:br/>
      </w:r>
      <w:r w:rsidRPr="00811A60">
        <w:rPr>
          <w:rFonts w:ascii="inherit" w:eastAsia="Times New Roman" w:hAnsi="inherit" w:cs="Times New Roman"/>
          <w:sz w:val="27"/>
          <w:szCs w:val="27"/>
          <w:rtl/>
        </w:rPr>
        <w:t>الذى يعرف مكانه على ملتقى القارات والبحار من هذا العالم، ويقدر تبعات رسالته التاريخية فى بناء الحضارة، ويؤمن بالانسانية كلها، ويوقن أن الرخاء لايتجزأ وأن السلام لايتجزأ</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نحن الشعب المصرى</w:t>
      </w:r>
      <w:r w:rsidRPr="00811A60">
        <w:rPr>
          <w:rFonts w:ascii="inherit" w:eastAsia="Times New Roman" w:hAnsi="inherit" w:cs="Times New Roman"/>
          <w:sz w:val="27"/>
          <w:szCs w:val="27"/>
        </w:rPr>
        <w:br/>
      </w:r>
      <w:r w:rsidRPr="00811A60">
        <w:rPr>
          <w:rFonts w:ascii="inherit" w:eastAsia="Times New Roman" w:hAnsi="inherit" w:cs="Times New Roman"/>
          <w:sz w:val="27"/>
          <w:szCs w:val="27"/>
          <w:rtl/>
        </w:rPr>
        <w:t>بحق هذا كله ..ومن أجل هذا كله</w:t>
      </w:r>
      <w:r w:rsidRPr="00811A60">
        <w:rPr>
          <w:rFonts w:ascii="inherit" w:eastAsia="Times New Roman" w:hAnsi="inherit" w:cs="Times New Roman"/>
          <w:sz w:val="27"/>
          <w:szCs w:val="27"/>
        </w:rPr>
        <w:t>..</w:t>
      </w:r>
      <w:r w:rsidRPr="00811A60">
        <w:rPr>
          <w:rFonts w:ascii="inherit" w:eastAsia="Times New Roman" w:hAnsi="inherit" w:cs="Times New Roman"/>
          <w:sz w:val="27"/>
          <w:szCs w:val="27"/>
        </w:rPr>
        <w:br/>
      </w:r>
      <w:r w:rsidRPr="00811A60">
        <w:rPr>
          <w:rFonts w:ascii="inherit" w:eastAsia="Times New Roman" w:hAnsi="inherit" w:cs="Times New Roman"/>
          <w:sz w:val="27"/>
          <w:szCs w:val="27"/>
          <w:rtl/>
        </w:rPr>
        <w:lastRenderedPageBreak/>
        <w:t>نرسى هذه القواعد والأسس دستوراً ينظم جهادنا ويصونه، ونعلن اليوم هذا الدستور، تنبثق أحكامه من صميم كفاحنا، ومن خلاصة تجاربنا، ومن المعانى المقدسة التى هتفت بها جموعنا، ومن القيم الخالدة التى سقط دفاعا عنها شهداونا، أحلام المعارك التى خاضها آباؤنا وأجدادنا جيلاً بعد جيل</w:t>
      </w:r>
      <w:r w:rsidRPr="00811A60">
        <w:rPr>
          <w:rFonts w:ascii="inherit" w:eastAsia="Times New Roman" w:hAnsi="inherit" w:cs="Times New Roman"/>
          <w:sz w:val="27"/>
          <w:szCs w:val="27"/>
        </w:rPr>
        <w:t>..</w:t>
      </w:r>
      <w:r w:rsidRPr="00811A60">
        <w:rPr>
          <w:rFonts w:ascii="inherit" w:eastAsia="Times New Roman" w:hAnsi="inherit" w:cs="Times New Roman"/>
          <w:sz w:val="27"/>
          <w:szCs w:val="27"/>
        </w:rPr>
        <w:br/>
      </w:r>
      <w:r w:rsidRPr="00811A60">
        <w:rPr>
          <w:rFonts w:ascii="inherit" w:eastAsia="Times New Roman" w:hAnsi="inherit" w:cs="Times New Roman"/>
          <w:sz w:val="27"/>
          <w:szCs w:val="27"/>
          <w:rtl/>
        </w:rPr>
        <w:t>من حلاوة النص، ومن مرارة الهزيمة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نحن الشعب المصرى</w:t>
      </w:r>
      <w:r w:rsidRPr="00811A60">
        <w:rPr>
          <w:rFonts w:ascii="inherit" w:eastAsia="Times New Roman" w:hAnsi="inherit" w:cs="Times New Roman"/>
          <w:sz w:val="27"/>
          <w:szCs w:val="27"/>
        </w:rPr>
        <w:br/>
      </w:r>
      <w:r w:rsidRPr="00811A60">
        <w:rPr>
          <w:rFonts w:ascii="inherit" w:eastAsia="Times New Roman" w:hAnsi="inherit" w:cs="Times New Roman"/>
          <w:sz w:val="27"/>
          <w:szCs w:val="27"/>
          <w:rtl/>
        </w:rPr>
        <w:t>وبعون وتوفيقه وهداه،</w:t>
      </w:r>
      <w:r w:rsidRPr="00811A60">
        <w:rPr>
          <w:rFonts w:ascii="inherit" w:eastAsia="Times New Roman" w:hAnsi="inherit" w:cs="Times New Roman"/>
          <w:sz w:val="27"/>
          <w:szCs w:val="27"/>
        </w:rPr>
        <w:br/>
      </w:r>
      <w:r w:rsidRPr="00811A60">
        <w:rPr>
          <w:rFonts w:ascii="inherit" w:eastAsia="Times New Roman" w:hAnsi="inherit" w:cs="Times New Roman"/>
          <w:sz w:val="27"/>
          <w:szCs w:val="27"/>
          <w:rtl/>
        </w:rPr>
        <w:t>نملى هذا الدستور ونقرره ونعلنه، مشيئتنا وارادتنا وعزمنا الأكيد، ونكفل له القوة والمهابة والاحترام</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p>
    <w:p w:rsidR="00811A60" w:rsidRPr="00811A60" w:rsidRDefault="00811A60" w:rsidP="00811A60">
      <w:pPr>
        <w:bidi w:val="0"/>
        <w:spacing w:after="0" w:line="240" w:lineRule="auto"/>
        <w:jc w:val="center"/>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الباب الأول</w:t>
      </w:r>
      <w:r w:rsidRPr="00811A60">
        <w:rPr>
          <w:rFonts w:ascii="inherit" w:eastAsia="Times New Roman" w:hAnsi="inherit" w:cs="Times New Roman"/>
          <w:b/>
          <w:bCs/>
          <w:sz w:val="29"/>
          <w:szCs w:val="29"/>
          <w:bdr w:val="none" w:sz="0" w:space="0" w:color="auto" w:frame="1"/>
        </w:rPr>
        <w:br/>
      </w:r>
      <w:r w:rsidRPr="00811A60">
        <w:rPr>
          <w:rFonts w:ascii="inherit" w:eastAsia="Times New Roman" w:hAnsi="inherit" w:cs="Times New Roman"/>
          <w:b/>
          <w:bCs/>
          <w:sz w:val="29"/>
          <w:rtl/>
        </w:rPr>
        <w:t>الدولة المصرية</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مصر دوله عربية مستقلة ذات سيادة، وهى جمهورية ديمقراطية، والشعب المصرى جزء من الأمة العربية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2</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السيادة للأمة، وتكون ممارستها على الوجه المبين فى هذا الدستور</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3</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الاسلام دين الدولة، واللغة العربية لغتها الرسمية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p>
    <w:p w:rsidR="00811A60" w:rsidRPr="00811A60" w:rsidRDefault="00811A60" w:rsidP="00811A60">
      <w:pPr>
        <w:bidi w:val="0"/>
        <w:spacing w:after="0" w:line="240" w:lineRule="auto"/>
        <w:jc w:val="center"/>
        <w:textAlignment w:val="baseline"/>
        <w:rPr>
          <w:rFonts w:ascii="inherit" w:eastAsia="Times New Roman" w:hAnsi="inherit" w:cs="Times New Roman"/>
          <w:sz w:val="27"/>
          <w:szCs w:val="27"/>
        </w:rPr>
      </w:pPr>
      <w:r w:rsidRPr="00811A60">
        <w:rPr>
          <w:rFonts w:ascii="inherit" w:eastAsia="Times New Roman" w:hAnsi="inherit" w:cs="Times New Roman"/>
          <w:b/>
          <w:bCs/>
          <w:sz w:val="30"/>
          <w:rtl/>
        </w:rPr>
        <w:t>الباب الثانى</w:t>
      </w:r>
      <w:r w:rsidRPr="00811A60">
        <w:rPr>
          <w:rFonts w:ascii="inherit" w:eastAsia="Times New Roman" w:hAnsi="inherit" w:cs="Times New Roman"/>
          <w:sz w:val="27"/>
          <w:szCs w:val="27"/>
          <w:rtl/>
        </w:rPr>
        <w:t>المقومات الأساسية للمجتمع المصرى</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4</w:t>
      </w:r>
      <w:r w:rsidRPr="00811A60">
        <w:rPr>
          <w:rFonts w:ascii="inherit" w:eastAsia="Times New Roman" w:hAnsi="inherit" w:cs="Times New Roman"/>
          <w:b/>
          <w:bCs/>
          <w:sz w:val="29"/>
        </w:rPr>
        <w:t>: </w:t>
      </w:r>
      <w:r w:rsidRPr="00811A60">
        <w:rPr>
          <w:rFonts w:ascii="inherit" w:eastAsia="Times New Roman" w:hAnsi="inherit" w:cs="Times New Roman"/>
          <w:sz w:val="27"/>
          <w:szCs w:val="27"/>
          <w:rtl/>
        </w:rPr>
        <w:t>التضامن الاجتماعى أساس للمجتمع المصرى</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5</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الأسرة أساس المجتمع، قوامها الدين والأخلاق والوطنية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6</w:t>
      </w:r>
      <w:r w:rsidRPr="00811A60">
        <w:rPr>
          <w:rFonts w:ascii="inherit" w:eastAsia="Times New Roman" w:hAnsi="inherit" w:cs="Times New Roman"/>
          <w:b/>
          <w:bCs/>
          <w:sz w:val="29"/>
        </w:rPr>
        <w:t>: </w:t>
      </w:r>
      <w:r w:rsidRPr="00811A60">
        <w:rPr>
          <w:rFonts w:ascii="inherit" w:eastAsia="Times New Roman" w:hAnsi="inherit" w:cs="Times New Roman"/>
          <w:sz w:val="27"/>
          <w:szCs w:val="27"/>
          <w:rtl/>
        </w:rPr>
        <w:t>تكفل الدولة والحرية والأمن والطمأنينة وتكافؤ الفرص لجميع المصريين</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7</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ينظم الاقتصاد القومى لخطط مرسومة تراعى فيها مبادىء العدالة الاجتماعية وتهدف إلى تنمية ورفع مستوى المعيشة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8</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النشاط الاقتصادى الخاص حر، على ألا يضر بمصلحة المجتمع أو يخل بأمن الناس أو يتعدى على حريتهم أو كرامتهم</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9</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يستخدم رأس المال فى خدمة الاقتصاد القومى، ولايجوز أن يتعارض فى طرق استخدامه مع الخير العام للشعب</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10</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يكفل القانون التوافق بين النشاط الاقتصادى العام والنشاط الاقتصادى الخاص تحقيقاً للأهداف الاجتماعية ورخاء الشعب</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11</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الملكية الخاصة مصونه، وينظم القانون أداء وظيفتها الاجتماعية ولاتنزع الملكية الا للمنفعة العامة ومقابل تعويض عادل وفقاً للقانون</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12</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يعين القانون الحد الأقصى للملكية الزراعية بما لايسمح بقيام الاقطاع. ولايجوز لغير المصريين تملك الأراضى الزراعية إلا فى الأحوال التى يبينها القانون</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13</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يحدد القانون وسائل حماية الملكية الزراعية الصغيرة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14</w:t>
      </w:r>
      <w:r w:rsidRPr="00811A60">
        <w:rPr>
          <w:rFonts w:ascii="inherit" w:eastAsia="Times New Roman" w:hAnsi="inherit" w:cs="Times New Roman"/>
          <w:b/>
          <w:bCs/>
          <w:sz w:val="29"/>
        </w:rPr>
        <w:t>: </w:t>
      </w:r>
      <w:r w:rsidRPr="00811A60">
        <w:rPr>
          <w:rFonts w:ascii="inherit" w:eastAsia="Times New Roman" w:hAnsi="inherit" w:cs="Times New Roman"/>
          <w:sz w:val="27"/>
          <w:szCs w:val="27"/>
          <w:rtl/>
        </w:rPr>
        <w:t>ينظم القانون العلاقة بين ملاك العقارات ومستأجريها</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15</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تشجع الدولة الادخار، وتشرف على تنظيم الائتمان، وتيسير استغلال الادخار الشعبى</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16</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تشجع الدولة التعاون، وترعى المنشئات التعاونية بمختلف صورها، وينظم القانون الأحكام الخاصة بالجمعيات التعاونية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17</w:t>
      </w:r>
      <w:r w:rsidRPr="00811A60">
        <w:rPr>
          <w:rFonts w:ascii="inherit" w:eastAsia="Times New Roman" w:hAnsi="inherit" w:cs="Times New Roman"/>
          <w:b/>
          <w:bCs/>
          <w:sz w:val="29"/>
        </w:rPr>
        <w:t>: </w:t>
      </w:r>
      <w:r w:rsidRPr="00811A60">
        <w:rPr>
          <w:rFonts w:ascii="inherit" w:eastAsia="Times New Roman" w:hAnsi="inherit" w:cs="Times New Roman"/>
          <w:sz w:val="27"/>
          <w:szCs w:val="27"/>
          <w:rtl/>
        </w:rPr>
        <w:t>تعمل الدولة على أن تيسر للمواطنين جميعا مستوى لائقاً من المعيشة أساسه تهيئة الغذاء والمسكن والخدمات الصحية والثقافية والاجتماعية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18</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تكفل الدولة، وفقا للقانون، دعم الأسرة وحماية الأمومة والطفولة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19</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تيسر الدولة للمرأة التوفيق بين عملها فى المجتمع وواجباتها فى الأسرة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20</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تحمى الدولة النشىء من الاستغلال وتقية الأهمال الأدبى والجسمانى والروحى</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lastRenderedPageBreak/>
        <w:t>مادة 21</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للمصريين الحق فى المعونة فى حالة الشيخوخة وفى حالة المرض أو العجز عن العمل. وتكفل الدولة خدمات التأمين الاجتماعى والمعونة الاجتماعية والصحة العامة وتوسعها تدريجياً</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22</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العدالة الاجتماعية أساس الضرائب والتكاليف العامة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23</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المصريون متضامنون فى تحمل الأعباء الناتجة عن الكوارث والمحن العامة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24</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تكفل الدولة، وفقاً للقانون، تعويض المصابين بأضرار الحرب</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25</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تكفل الدولة، وفقاً للقانون،تعويض المصاربين بسبب تأدية واجباتهم العسكرية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26</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الثروات الطبيعية، سواء فى باطن الأرض أو فى المياه الاقليمية، وجميع مواردها وقواها ملك للدولة، وهى التى تكفل حسن استغلالها مع مراعاة مقتضيات الدفاع الوطنى والاقتصاد القومى</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27</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للأموال العامة حرمة، وحمايتها واجب على كل مواطن</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28</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لوظائف العامة تكليف للقائمين بها. ويستهدف موظفوا الدولة فى أدائهم أعمال وظائفهم خدمة الشعب</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29</w:t>
      </w:r>
      <w:r w:rsidRPr="00811A60">
        <w:rPr>
          <w:rFonts w:ascii="inherit" w:eastAsia="Times New Roman" w:hAnsi="inherit" w:cs="Times New Roman"/>
          <w:b/>
          <w:bCs/>
          <w:sz w:val="29"/>
        </w:rPr>
        <w:t>: </w:t>
      </w:r>
      <w:r w:rsidRPr="00811A60">
        <w:rPr>
          <w:rFonts w:ascii="inherit" w:eastAsia="Times New Roman" w:hAnsi="inherit" w:cs="Times New Roman"/>
          <w:sz w:val="27"/>
          <w:szCs w:val="27"/>
          <w:rtl/>
        </w:rPr>
        <w:t>انشاء الرتب المدنية محظور</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p>
    <w:p w:rsidR="00811A60" w:rsidRPr="00811A60" w:rsidRDefault="00811A60" w:rsidP="00811A60">
      <w:pPr>
        <w:bidi w:val="0"/>
        <w:spacing w:after="0" w:line="240" w:lineRule="auto"/>
        <w:jc w:val="center"/>
        <w:textAlignment w:val="baseline"/>
        <w:rPr>
          <w:rFonts w:ascii="inherit" w:eastAsia="Times New Roman" w:hAnsi="inherit" w:cs="Times New Roman"/>
          <w:sz w:val="27"/>
          <w:szCs w:val="27"/>
        </w:rPr>
      </w:pPr>
      <w:r w:rsidRPr="00811A60">
        <w:rPr>
          <w:rFonts w:ascii="inherit" w:eastAsia="Times New Roman" w:hAnsi="inherit" w:cs="Times New Roman"/>
          <w:b/>
          <w:bCs/>
          <w:sz w:val="30"/>
          <w:rtl/>
        </w:rPr>
        <w:t>الباب الثالث</w:t>
      </w:r>
    </w:p>
    <w:p w:rsidR="00811A60" w:rsidRPr="00811A60" w:rsidRDefault="00811A60" w:rsidP="00811A60">
      <w:pPr>
        <w:bidi w:val="0"/>
        <w:spacing w:after="300" w:line="240" w:lineRule="auto"/>
        <w:jc w:val="center"/>
        <w:textAlignment w:val="baseline"/>
        <w:rPr>
          <w:rFonts w:ascii="inherit" w:eastAsia="Times New Roman" w:hAnsi="inherit" w:cs="Times New Roman"/>
          <w:sz w:val="29"/>
          <w:szCs w:val="29"/>
        </w:rPr>
      </w:pPr>
      <w:r w:rsidRPr="00811A60">
        <w:rPr>
          <w:rFonts w:ascii="inherit" w:eastAsia="Times New Roman" w:hAnsi="inherit" w:cs="Times New Roman"/>
          <w:sz w:val="29"/>
          <w:szCs w:val="29"/>
          <w:rtl/>
        </w:rPr>
        <w:t>الحقوق والواجبات العامة</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30</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الجنسية المصرية يحددها القانون. ولايجوز اسقاطها عن مصرى لا الاذن فى تغييرها أو سحبها ممن اكتسبها ألا فى حدود القانون</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31</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المصريون لدى القانون سواء، وهم متساوون فى الحقوق والواجبات العامة، لاتمييز بينهم فى ذلك بسبب الجنس أو الأصل أو اللغة أو الدين أو العقيدة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32</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لاجريمة ولاعقوبة ألا بناء على قانون. ولاعقاب ألا على الأفعال اللاحقة لصدور القانون الذى ينص عليها</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33</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العقوبة شخصية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34</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لايجوز القبض على أحد أو حبسه ألا وفق أحكام القانون</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35</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حق الدفاع اصالة أو بالوكالة يكفله القانون</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36</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كل متهم فى جناية يجب أن يكون له من يدافع عنه</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37</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يحظر إيذاء المتهم جسمانياً أو معنوياً</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38</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لايجوز ابعاد مصرى عن الأراضى المصرية أو منه من العودة إليها</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39</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لايجوز ان تحظر على مصرى الاقامة فى جهة، ولا أن يلزم الأقامة فى مكان معين، ألا فى الأحوال المبينة فى القانون</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40</w:t>
      </w:r>
      <w:r w:rsidRPr="00811A60">
        <w:rPr>
          <w:rFonts w:ascii="inherit" w:eastAsia="Times New Roman" w:hAnsi="inherit" w:cs="Times New Roman"/>
          <w:b/>
          <w:bCs/>
          <w:sz w:val="29"/>
        </w:rPr>
        <w:t>: </w:t>
      </w:r>
      <w:r w:rsidRPr="00811A60">
        <w:rPr>
          <w:rFonts w:ascii="inherit" w:eastAsia="Times New Roman" w:hAnsi="inherit" w:cs="Times New Roman"/>
          <w:sz w:val="27"/>
          <w:szCs w:val="27"/>
          <w:rtl/>
        </w:rPr>
        <w:t>تسليم اللاجئين السياسين محظور</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41</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للمنازل حرمة، فلا يجوز مراقبتها ولادخولها ألا فى الأحوال المبينة فى القانون وبالكيفية المنصوص عليها فيه</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42</w:t>
      </w:r>
      <w:r w:rsidRPr="00811A60">
        <w:rPr>
          <w:rFonts w:ascii="inherit" w:eastAsia="Times New Roman" w:hAnsi="inherit" w:cs="Times New Roman"/>
          <w:b/>
          <w:bCs/>
          <w:sz w:val="29"/>
        </w:rPr>
        <w:t>: </w:t>
      </w:r>
      <w:r w:rsidRPr="00811A60">
        <w:rPr>
          <w:rFonts w:ascii="inherit" w:eastAsia="Times New Roman" w:hAnsi="inherit" w:cs="Times New Roman"/>
          <w:sz w:val="27"/>
          <w:szCs w:val="27"/>
          <w:rtl/>
        </w:rPr>
        <w:t>حرية المراسلة وسريتها مكفولتان فى حدود القانون</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43</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حرية الاعتقاد مطلقة، وتحمى الدولة حرية القيام بشعائر الأديان والعقائد طبقاً للعادات الفرعية فى مصر، على ألا يخل ذلك بالنظام العام أو ينافى الآداب</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44</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حرية الرأى والبحث العلمى مكفولة. ولكل انسان حق التعبير عن رأيه ونشره بالقول أو الكتابه أو التصوير أو غير ذلك فى حدود القانون</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45</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حرية الصحافة والطباعة والنشر مكفولة وفقاً لمصالح الشعب وفى حدود القانون</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46</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للمصريين حق الاجتماع فى هدوء غير حاملين سلاحاً ودون حاجة إلى اخطار سابق، ولايجوز للبوليس أن يحضر اجتماعتهم. والاجتماعات العامة والمواكب والتجمعات مباحة فى حدود القانون على أن تكون أغراض الاجتماع ووسائله سليمة ولاتنافى الآداب</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47</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للمصريين حق تكوين الجمعيات على الوجه المبين فى القانون</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lastRenderedPageBreak/>
        <w:t>مادة 48</w:t>
      </w:r>
      <w:r w:rsidRPr="00811A60">
        <w:rPr>
          <w:rFonts w:ascii="inherit" w:eastAsia="Times New Roman" w:hAnsi="inherit" w:cs="Times New Roman"/>
          <w:b/>
          <w:bCs/>
          <w:sz w:val="29"/>
        </w:rPr>
        <w:t>: </w:t>
      </w:r>
      <w:r w:rsidRPr="00811A60">
        <w:rPr>
          <w:rFonts w:ascii="inherit" w:eastAsia="Times New Roman" w:hAnsi="inherit" w:cs="Times New Roman"/>
          <w:sz w:val="27"/>
          <w:szCs w:val="27"/>
          <w:rtl/>
        </w:rPr>
        <w:t>التعليم حر فى حدود القانون والنظام العام والآداب</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49</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التعليم حق للمصريين جميعاً تكفله الدولة بانشاء مختلف أنواع المدارس والمؤسسات الثقافية والتربوية والتوسع فيها تدريجياً. وتهتم الدولة خاصة بنمو الشباب المدنى والعقلى والخلقى</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50</w:t>
      </w:r>
      <w:r w:rsidRPr="00811A60">
        <w:rPr>
          <w:rFonts w:ascii="inherit" w:eastAsia="Times New Roman" w:hAnsi="inherit" w:cs="Times New Roman"/>
          <w:b/>
          <w:bCs/>
          <w:sz w:val="29"/>
        </w:rPr>
        <w:t>: </w:t>
      </w:r>
      <w:r w:rsidRPr="00811A60">
        <w:rPr>
          <w:rFonts w:ascii="inherit" w:eastAsia="Times New Roman" w:hAnsi="inherit" w:cs="Times New Roman"/>
          <w:sz w:val="27"/>
          <w:szCs w:val="27"/>
          <w:rtl/>
        </w:rPr>
        <w:t>تشرف الدولة على التعليم العام، وينظم القانون شئونه. وهو فى مراحلة المختلفة بمدراس الدولة بالمجان فى الحدود التى ينظمها القانون</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51</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التعليم فى مرحلته الأولى اجبارى وبالمجان فى مدارس الدولة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52</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للمصريين حق العمل، وتعنى الدولة بتوفيره</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53</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تكفل الدولة للمصريين معاملة عادلة بحسبا يؤدونه من أعمال وبتحديد ساعات العمل وتقدير الأجور والتأمين ضد الأخطار وتنظيم حق الراحة والأجازات</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54</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ينظم القانون العلاقات بين العمال وأصحاب الأعمال على أسس اقتصادية، مع مراعاة قواعد العدالة الاجتماعية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55</w:t>
      </w:r>
      <w:r w:rsidRPr="00811A60">
        <w:rPr>
          <w:rFonts w:ascii="inherit" w:eastAsia="Times New Roman" w:hAnsi="inherit" w:cs="Times New Roman"/>
          <w:b/>
          <w:bCs/>
          <w:sz w:val="29"/>
        </w:rPr>
        <w:t>: </w:t>
      </w:r>
      <w:r w:rsidRPr="00811A60">
        <w:rPr>
          <w:rFonts w:ascii="inherit" w:eastAsia="Times New Roman" w:hAnsi="inherit" w:cs="Times New Roman"/>
          <w:sz w:val="27"/>
          <w:szCs w:val="27"/>
          <w:rtl/>
        </w:rPr>
        <w:t>انشاء النقابات حق مكفول، وللنقابات شخصية اعتبارية وذلك على الوجه المبين فى القانون</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56</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الرعاية الصحية حق للمصريين جميعاً، تكفله الدولة بإنشاء مختلف أنواع المستشفيات والمؤسسات الصحية والتوسع فيها تدريجياً</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57</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المصادرة العامة للأموال محظورة ولاتكون عقوبة المصادرة الخاصة ألا بحكم قضائى</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58</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الدفاع عن الوطن واجب مقدس، واداء الخدمة العسكرية شرف للمصريين والتجنيد اجبارى وفقاً للقانون</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59</w:t>
      </w:r>
      <w:r w:rsidRPr="00811A60">
        <w:rPr>
          <w:rFonts w:ascii="inherit" w:eastAsia="Times New Roman" w:hAnsi="inherit" w:cs="Times New Roman"/>
          <w:b/>
          <w:bCs/>
          <w:sz w:val="29"/>
        </w:rPr>
        <w:t>: </w:t>
      </w:r>
      <w:r w:rsidRPr="00811A60">
        <w:rPr>
          <w:rFonts w:ascii="inherit" w:eastAsia="Times New Roman" w:hAnsi="inherit" w:cs="Times New Roman"/>
          <w:sz w:val="27"/>
          <w:szCs w:val="27"/>
          <w:rtl/>
        </w:rPr>
        <w:t>أداء الضرائب والتكاليف العامة واجب وفقاً للقانون.وينظم القانون اعفاء الدخول الصغيرة من الضرائب بما يكفل عدم المساس بالحد الأدنى اللازم للمعيشة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60</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مراعاة النظام العامة واحترام الآداب الاجتماعية العامة واجب على المصريين</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61</w:t>
      </w:r>
      <w:r w:rsidRPr="00811A60">
        <w:rPr>
          <w:rFonts w:ascii="inherit" w:eastAsia="Times New Roman" w:hAnsi="inherit" w:cs="Times New Roman"/>
          <w:b/>
          <w:bCs/>
          <w:sz w:val="29"/>
        </w:rPr>
        <w:t>: </w:t>
      </w:r>
      <w:r w:rsidRPr="00811A60">
        <w:rPr>
          <w:rFonts w:ascii="inherit" w:eastAsia="Times New Roman" w:hAnsi="inherit" w:cs="Times New Roman"/>
          <w:sz w:val="27"/>
          <w:szCs w:val="27"/>
          <w:rtl/>
        </w:rPr>
        <w:t>الانتخاب حق للمصريين على الوجه المبين فى القانون.ومسامتهم فى الحياة العامة وطنى عليهم</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62</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للمصريين مخاطبة السلطات العامة كتابة وبتوقيعهم، ولاتكون مخاطبة السلطات باسم الجماعات ألا الهيئات النظامية والأشخاص الاعتبارية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63</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للمصريين حق تقديم شكاوى إلى جميع هيئات الدولة عن مخالفة الموظفين العموميين للقانون أو أهمالهم واجبات وظائفهم</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30"/>
          <w:rtl/>
        </w:rPr>
        <w:t>الباب الرابع</w:t>
      </w:r>
      <w:r w:rsidRPr="00811A60">
        <w:rPr>
          <w:rFonts w:ascii="inherit" w:eastAsia="Times New Roman" w:hAnsi="inherit" w:cs="Times New Roman"/>
          <w:sz w:val="27"/>
          <w:szCs w:val="27"/>
          <w:rtl/>
        </w:rPr>
        <w:t>السلطات</w:t>
      </w:r>
    </w:p>
    <w:p w:rsidR="00811A60" w:rsidRPr="00811A60" w:rsidRDefault="00811A60" w:rsidP="00811A60">
      <w:pPr>
        <w:bidi w:val="0"/>
        <w:spacing w:after="300" w:line="240" w:lineRule="auto"/>
        <w:jc w:val="right"/>
        <w:textAlignment w:val="baseline"/>
        <w:rPr>
          <w:rFonts w:ascii="inherit" w:eastAsia="Times New Roman" w:hAnsi="inherit" w:cs="Times New Roman"/>
          <w:sz w:val="29"/>
          <w:szCs w:val="29"/>
        </w:rPr>
      </w:pPr>
      <w:r w:rsidRPr="00811A60">
        <w:rPr>
          <w:rFonts w:ascii="inherit" w:eastAsia="Times New Roman" w:hAnsi="inherit" w:cs="Times New Roman"/>
          <w:sz w:val="29"/>
          <w:szCs w:val="29"/>
          <w:rtl/>
        </w:rPr>
        <w:t>الفصل الأول</w:t>
      </w:r>
    </w:p>
    <w:p w:rsidR="00811A60" w:rsidRPr="00811A60" w:rsidRDefault="00811A60" w:rsidP="00811A60">
      <w:pPr>
        <w:bidi w:val="0"/>
        <w:spacing w:after="300" w:line="240" w:lineRule="auto"/>
        <w:jc w:val="right"/>
        <w:textAlignment w:val="baseline"/>
        <w:rPr>
          <w:rFonts w:ascii="inherit" w:eastAsia="Times New Roman" w:hAnsi="inherit" w:cs="Times New Roman"/>
          <w:sz w:val="29"/>
          <w:szCs w:val="29"/>
        </w:rPr>
      </w:pPr>
      <w:r w:rsidRPr="00811A60">
        <w:rPr>
          <w:rFonts w:ascii="inherit" w:eastAsia="Times New Roman" w:hAnsi="inherit" w:cs="Times New Roman"/>
          <w:sz w:val="29"/>
          <w:szCs w:val="29"/>
          <w:rtl/>
        </w:rPr>
        <w:t>رئيس الدولة</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64</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رئيس الدولة هو رئيس الجمهورية، ويباشر اختصاصاته على الوجه المبين فى هذا الدستور</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p>
    <w:p w:rsidR="00811A60" w:rsidRPr="00811A60" w:rsidRDefault="00811A60" w:rsidP="00811A60">
      <w:pPr>
        <w:bidi w:val="0"/>
        <w:spacing w:after="0" w:line="240" w:lineRule="auto"/>
        <w:jc w:val="center"/>
        <w:textAlignment w:val="baseline"/>
        <w:rPr>
          <w:rFonts w:ascii="inherit" w:eastAsia="Times New Roman" w:hAnsi="inherit" w:cs="Times New Roman"/>
          <w:sz w:val="27"/>
          <w:szCs w:val="27"/>
        </w:rPr>
      </w:pPr>
      <w:r w:rsidRPr="00811A60">
        <w:rPr>
          <w:rFonts w:ascii="inherit" w:eastAsia="Times New Roman" w:hAnsi="inherit" w:cs="Times New Roman"/>
          <w:b/>
          <w:bCs/>
          <w:sz w:val="30"/>
          <w:rtl/>
        </w:rPr>
        <w:t>الفصل الثانى</w:t>
      </w:r>
    </w:p>
    <w:p w:rsidR="00811A60" w:rsidRPr="00811A60" w:rsidRDefault="00811A60" w:rsidP="00811A60">
      <w:pPr>
        <w:bidi w:val="0"/>
        <w:spacing w:after="300" w:line="240" w:lineRule="auto"/>
        <w:jc w:val="center"/>
        <w:textAlignment w:val="baseline"/>
        <w:rPr>
          <w:rFonts w:ascii="inherit" w:eastAsia="Times New Roman" w:hAnsi="inherit" w:cs="Times New Roman"/>
          <w:sz w:val="29"/>
          <w:szCs w:val="29"/>
        </w:rPr>
      </w:pPr>
      <w:r w:rsidRPr="00811A60">
        <w:rPr>
          <w:rFonts w:ascii="inherit" w:eastAsia="Times New Roman" w:hAnsi="inherit" w:cs="Times New Roman"/>
          <w:sz w:val="29"/>
          <w:szCs w:val="29"/>
          <w:rtl/>
        </w:rPr>
        <w:t>السلطة التشريعية</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65</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مجلس الأمة هو الهيئة التى تمارس السلطة التشريعية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66</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يتولى مجلس الأمة مراقبة أعمال السلطة التنفيذية على الوجه المبين فى هذا الدستور</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67</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يتألف مجلس الأمة من أعضاء يختارون بطريق الانتخاب السرى العام. ويحدد القانون عددالأعضاء وشروط العضوية ويقرر طريقة الانتخاب وأحكامه</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68</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يجب ألا تقل سن عضو مجلس الأمة يوم الانتخاب عن ثلاثين سنة ميلادية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lastRenderedPageBreak/>
        <w:t>مادة 69</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مدة مجلس الأمة خمس سنوات من تاريخ أول اجتماع له ويجرى الانتخاب لتجديد المجلس خلال الستين خلال يوماً السابقة لانتهاء مدته</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70</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إذا خلا مكان أحد الأعضاء قبل إنتهاء مدته أُنتخب خلف له بالطريقة المنصوص عليها فى الدستور فى مدى ستين يوماً من تاريخ أبلاغ مجلس الأمة بخلو المكان، ولاتدوم مدة العضو الجديد إلا إلى نهاية مدة سلفة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71</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فى الحالات التى يتعذر معها إجراء الانتخاب فى الميعاد المقرر لظروف استثنائية تمد بقانون مدة مجلس الأمة إلى حين انتخاب المجلس الجديد</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72</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يدعو رئيس الجمهورية مجلس الأمة للأنعقاد ويفض دورته</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73</w:t>
      </w:r>
      <w:r w:rsidRPr="00811A60">
        <w:rPr>
          <w:rFonts w:ascii="inherit" w:eastAsia="Times New Roman" w:hAnsi="inherit" w:cs="Times New Roman"/>
          <w:b/>
          <w:bCs/>
          <w:sz w:val="29"/>
        </w:rPr>
        <w:t>: </w:t>
      </w:r>
      <w:r w:rsidRPr="00811A60">
        <w:rPr>
          <w:rFonts w:ascii="inherit" w:eastAsia="Times New Roman" w:hAnsi="inherit" w:cs="Times New Roman"/>
          <w:sz w:val="27"/>
          <w:szCs w:val="27"/>
          <w:rtl/>
        </w:rPr>
        <w:t>مقر مجلس الأمة مدينة القاهرة، ويجوز فى الظروف الاستثنائية دعوته للانعقاد فى جهة أخرى بناء على طلب رئيس الجمهورية واجتماعه فى غير المكان المعين له غير مشروع، والقرارات التى تصدر فيه باطلة بحكم القانون</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74</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يدعى مجلس الأمة للانعقاد للدور السنوى قبل الخميس الثانى من شهر نوفمبر. فإذا لم يدع يجتمع بحكم القانون فى اليوم المذكور. ويدوم دور الانعقاد العادى سبعة أشهر على الأقل ولايجوز فضه قبل اعتماد الميزانية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75</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لايجوز أن يجتمع مجلس الأمة، دون دعوة، فى غير دور الانعقاد وألا كان اجتماعه باطلاً وبطلت بحكم القانون القرارات التى تصدر منه</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76</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يدعو رئيس الجمهورية مجلس الأمة لاجتماع غير عادى، وذلك فى حالة الضرورة أو بناء على طلب بذلك موقع من أغلبية أعضاء مجلس الأمة</w:t>
      </w:r>
      <w:r w:rsidRPr="00811A60">
        <w:rPr>
          <w:rFonts w:ascii="inherit" w:eastAsia="Times New Roman" w:hAnsi="inherit" w:cs="Times New Roman"/>
          <w:sz w:val="27"/>
          <w:szCs w:val="27"/>
        </w:rPr>
        <w:t>.</w:t>
      </w:r>
    </w:p>
    <w:p w:rsidR="00811A60" w:rsidRPr="00811A60" w:rsidRDefault="00811A60" w:rsidP="00811A60">
      <w:pPr>
        <w:bidi w:val="0"/>
        <w:spacing w:after="30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sz w:val="27"/>
          <w:szCs w:val="27"/>
          <w:rtl/>
        </w:rPr>
        <w:t>ويعلن رئيس الجمهورية فض الاجتماع غير العادى</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77</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يلقى رئيس الجمهورية عند افتتاح دور الانعقاد العادى لمجلس الأمة بياناً متضمنا السياسة العامة للحكومة والمشروعات التى ترى القيام بها، كما يجوز أن يلقى بيانات أخرى عن المسائل العامة التى يرى ضرورة ابلاغ مجلس الأمة بها</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78</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يقسم عضو مجلس الأمة أمام المجلس فى جلسة علنية، قبل أن يتولى عمله اليمين الآتية: “أقسم بالله العظيم أن أحافظ مخلصاً على النظام الجمهورى، وأن أرعى مصالح الشعب وسلامة الوطن، وأن أحترم الدستور والقانون</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79</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ينتخب مجلس الأمة فى أول اجتماع للدور السنوى العادى رئيساً ووكيلين ويتولون عملهم إلى بدء الدور السنوى العادى التالى. وأذا خلا مكان أحدهم أنتخب المجلس من يحل محله إلى نهاية مدته</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80</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جلسات مجلس الأمة علنية. ويجوز انعقاده فى جلس سرية بناء على طلب الحكومة أو بناء على طلب رئيسه أو عشرة من أعضائه، ثم يقرر المجلس ما إذا كانت المناقشة فى الموضوع المطروح أمامه تجرى فى جلسة علنية أو سرية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81</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لايجوز لمجلس الأمة أن يتخذ قرارا ألا حضر الجلسة أغلبية أعضائه. وفى غير الحالات التى تشترط فيها أغلبية خاصة تصدر القرارات بالأغلبية المطلقة للحاضرين وعند تساوى الأراء يعتبر المضوع الذى جرت المداولة فى شأنه مرفوضاً</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82</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يحال كل مشروع قانون إلى أحدى لجان المجلس لفحصه وتقديم تقرير عنه</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83</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يحال كل مشروع قانون يقترحه عضو أو أكثر إلى لجنة لفحصه وابداء الرأى فى جواز نظر المجلس فيه. فإذا رأى المجلس نظره أتبع فيه حكم المادة السابقة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84</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لايصدر قانون الا إذا قرره مجلس الأمة. ولايجوز تقرير مشروع قانون الا بعد أخذ الرأى فيه مادة مادة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85</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كل مشروع قانون أقترحه أحد الأعضاء ورفضه مجلس الأمة لايجوز تقديمه ثانية فى دور الانعقاد ذاته</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86</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يضع مجلس الأمة لائحته الداخلية لتنظيم كيفية أدائه لأعماله</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lastRenderedPageBreak/>
        <w:t>مادة 87</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لمجلس الأمة وحده المحافظة على النظام فى داخله، ويقوم رئيس المجلس بذلك. ولايجوز لأية قوة مسلحة الدخول فى المجلس ولا الاستقرار على مقربة من أبوابه ألا بطلب من رئيسن</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88</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يسمع الوزراء فى مجلس الأمة كلما طلبوا الكلام، ولهم أن يستعينوا بمن يرون من كبار الموظفين أو أن ينيبوهم عنهم. وللمجلس أن يحتم على الوزراء حضور جلساته. لايكون للوزير صوت معدود عند أخذ الرأى الا إذا كان من الأعضاء</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89</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يختص مجلس الأمة بالفصل فى صحة عضوية أعضائه. وتختص محكمة عليا، يعينها القانون بالتحقيق فى صحة الطعون المقدمة إلى مجلس الأمة وذلك بناء على إحالة من رئيسه. وتعرض نتيجة التحقيق على المجلس للفصل فى الطعن. ولاتعتبر العضوية باطلة إلا بقرار يصدر بأغلبية ثلثى عدد أعضاء المجلس</w:t>
      </w:r>
      <w:r w:rsidRPr="00811A60">
        <w:rPr>
          <w:rFonts w:ascii="inherit" w:eastAsia="Times New Roman" w:hAnsi="inherit" w:cs="Times New Roman"/>
          <w:sz w:val="27"/>
          <w:szCs w:val="27"/>
        </w:rPr>
        <w:t>.</w:t>
      </w:r>
    </w:p>
    <w:p w:rsidR="00811A60" w:rsidRPr="00811A60" w:rsidRDefault="00811A60" w:rsidP="00811A60">
      <w:pPr>
        <w:bidi w:val="0"/>
        <w:spacing w:after="30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sz w:val="27"/>
          <w:szCs w:val="27"/>
          <w:rtl/>
        </w:rPr>
        <w:t>ويجب الفصل فى الطعن خلال ستين يوماً من عرض نتيجة التحقيق على المجلس</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90</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لكل عضو من أعضاء مجلس الأمة أن يوجه إلى الوزراء أسئلة أو استجوابات وتجرى المناقشة فى الاستجواب بعد سبعة أيام على الأقل من يوم تقديمه، وذلك فى غير حالة الاستعجال وموافقة الوزير</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91</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يجوز لعشرة من أعضاء مجلس الأمة أن يطلبوا طرح موضوع عام للمناقشة لاستيضاح سياسة الحكومة فى شأنه وتبادل الرأى فيه</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92</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لمجلس الأمة ابداء رغبات أو اقتراحات للحكومة فى المسائل العامة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93</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لايجوز لأى عضو من أعضاء مجلس الأمة أن يتدخل فى الأعمال التى تكون من اختصاص أى من السلطتين التنفيذية أو القضائية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94</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انشاء الضرائب العامة أو تعديلها أو الغاؤها لايكون الا بقانون</w:t>
      </w:r>
      <w:r w:rsidRPr="00811A60">
        <w:rPr>
          <w:rFonts w:ascii="inherit" w:eastAsia="Times New Roman" w:hAnsi="inherit" w:cs="Times New Roman"/>
          <w:sz w:val="27"/>
          <w:szCs w:val="27"/>
        </w:rPr>
        <w:t>.</w:t>
      </w:r>
    </w:p>
    <w:p w:rsidR="00811A60" w:rsidRPr="00811A60" w:rsidRDefault="00811A60" w:rsidP="00811A60">
      <w:pPr>
        <w:bidi w:val="0"/>
        <w:spacing w:after="30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sz w:val="27"/>
          <w:szCs w:val="27"/>
          <w:rtl/>
        </w:rPr>
        <w:t>ولايعفى أحد من أدائها فى غير الأحوال المبينة فى القانون</w:t>
      </w:r>
      <w:r w:rsidRPr="00811A60">
        <w:rPr>
          <w:rFonts w:ascii="inherit" w:eastAsia="Times New Roman" w:hAnsi="inherit" w:cs="Times New Roman"/>
          <w:sz w:val="27"/>
          <w:szCs w:val="27"/>
        </w:rPr>
        <w:t>.</w:t>
      </w:r>
    </w:p>
    <w:p w:rsidR="00811A60" w:rsidRPr="00811A60" w:rsidRDefault="00811A60" w:rsidP="00811A60">
      <w:pPr>
        <w:bidi w:val="0"/>
        <w:spacing w:after="30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sz w:val="27"/>
          <w:szCs w:val="27"/>
          <w:rtl/>
        </w:rPr>
        <w:t>ولايجوز تكليف أحد من أداء غير ذلك من الضرائب أو الرسوم الا فى حدود القانون</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95</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ينظم القانون القواعد الأساسية لجباية الأموال العامة وإجراءات صرفها</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96</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لايجوز للحكومة عقد قرض أو الارتباط بمشروع يترتب عليه انفاق مبالغ من خزانة الدولة فى سنة أو سنوات مقبلة الا بموافقة مجلس الأمة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97</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يعين القانون قواعد منح المرتباب والمعاشات والتعويضات والاعانات والمكافآت التى تقرر على خزانة الدولة، وينظم حالات الاستثناء منها والسلطات التى تتولى تطبيقها</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98</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ينظم القانون القواعد والإجراءات الخاصة بمنح التزامات المتعلقة باستغلال موارد الثروة الطبيعية والمرافق العامة. كما يبين أحوال التصرف بالمجان فى العقارات المملوكة للدولة والنزول عن أموالها المنقولة والقواعد والإجراءات المنظمة لذلك</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مادة99</w:t>
      </w:r>
      <w:r w:rsidRPr="00811A60">
        <w:rPr>
          <w:rFonts w:ascii="inherit" w:eastAsia="Times New Roman" w:hAnsi="inherit" w:cs="Times New Roman"/>
          <w:b/>
          <w:bCs/>
          <w:sz w:val="29"/>
        </w:rPr>
        <w:t>: </w:t>
      </w:r>
      <w:r w:rsidRPr="00811A60">
        <w:rPr>
          <w:rFonts w:ascii="inherit" w:eastAsia="Times New Roman" w:hAnsi="inherit" w:cs="Times New Roman"/>
          <w:sz w:val="27"/>
          <w:szCs w:val="27"/>
          <w:rtl/>
        </w:rPr>
        <w:t>لايجوز منع احتكار الا بقانون وإلى زمن محدود</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100</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يعين القانون طريقة اعداد الميزانية وعرضها على مجلس الأمة، كما يحدد السنة المالية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101</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يجب عرض مشروع الميزانية العامة للدولة على مجلس الأمة قبل انتهاء السنة المالية بثلاثة أشهر على الأقل لبحثه واعتماده. وتقر الميزانية باباً باباً</w:t>
      </w:r>
      <w:r w:rsidRPr="00811A60">
        <w:rPr>
          <w:rFonts w:ascii="inherit" w:eastAsia="Times New Roman" w:hAnsi="inherit" w:cs="Times New Roman"/>
          <w:sz w:val="27"/>
          <w:szCs w:val="27"/>
        </w:rPr>
        <w:t>.</w:t>
      </w:r>
    </w:p>
    <w:p w:rsidR="00811A60" w:rsidRPr="00811A60" w:rsidRDefault="00811A60" w:rsidP="00811A60">
      <w:pPr>
        <w:bidi w:val="0"/>
        <w:spacing w:after="30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sz w:val="27"/>
          <w:szCs w:val="27"/>
          <w:rtl/>
        </w:rPr>
        <w:t>ولايجوز لمجلس الأمة إجراء أى تعديل فى المشروع الا بموافقة الحكومة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102</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إذا لم يتم اعتماد الميزانية الجديدة قبل بدء السنة المالية، عمل بالميزانية القديمة إلى حين اعتمادها</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103</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تجب موافقة مجلس الأمة على نقل أى مبلغ من باب إلى آخر من أبواب الميزانية وكذلك على كل مصروف غير وارد بها أو زائد على تقديراتها</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104</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يعتمد مجلس الأمة الحساب الختامى لميزانية الدولة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lastRenderedPageBreak/>
        <w:t>مادة 105</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الميزانيات المستقلة والملحقة وحساباتها الختامية تجرى عليها الأحكام الخاصة بالميزانية العامة وحسابها الختامى</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106</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ينظم القانون الأحكام الخاصة بميزانيات الهيئات العامة الأخرى وبحساباتها الختامية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107</w:t>
      </w:r>
      <w:r w:rsidRPr="00811A60">
        <w:rPr>
          <w:rFonts w:ascii="inherit" w:eastAsia="Times New Roman" w:hAnsi="inherit" w:cs="Times New Roman"/>
          <w:b/>
          <w:bCs/>
          <w:sz w:val="29"/>
        </w:rPr>
        <w:t>: </w:t>
      </w:r>
      <w:r w:rsidRPr="00811A60">
        <w:rPr>
          <w:rFonts w:ascii="inherit" w:eastAsia="Times New Roman" w:hAnsi="inherit" w:cs="Times New Roman"/>
          <w:sz w:val="27"/>
          <w:szCs w:val="27"/>
          <w:rtl/>
        </w:rPr>
        <w:t>لا يجوز فى أثناء دور انعقاد مجلس الأمة وفى غير حالة التلبس بالجريمة أن تتخذ ضد أى عضو من أعضائه أية إجراءات جنائية إلا بأذن المجلس. وفى حالة اتخاذ أى من هذه الإجراءات فى غيبة المجلس يجب إخطاره بها</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108</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لايؤاخذ أعضاء مجلس الأمة عما يبدونه من الأفكار والآراء فى أداء أعمالهم فى المجلس أو فى لجانه</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109</w:t>
      </w:r>
      <w:r w:rsidRPr="00811A60">
        <w:rPr>
          <w:rFonts w:ascii="inherit" w:eastAsia="Times New Roman" w:hAnsi="inherit" w:cs="Times New Roman"/>
          <w:b/>
          <w:bCs/>
          <w:sz w:val="29"/>
        </w:rPr>
        <w:t>: </w:t>
      </w:r>
      <w:r w:rsidRPr="00811A60">
        <w:rPr>
          <w:rFonts w:ascii="inherit" w:eastAsia="Times New Roman" w:hAnsi="inherit" w:cs="Times New Roman"/>
          <w:sz w:val="27"/>
          <w:szCs w:val="27"/>
          <w:rtl/>
        </w:rPr>
        <w:t>لا يجوز اسقاط عضوية أحد من أعضاء مجلس الأمة إلا بقرار من المجلس بأغلبية ثلثى أعضائه بناء على اقتراح عشرة من الأعضاء، وذلك إذا فقد الثقة والاعتبار أو أخل بواجبات وظيفته أو قصر فى حضور جلسات مجلس الأمة أو لجانه</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110</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مجلس الأمة هو الذى يقبل استقالة أعضائه</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111</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لرئيس الجمهورية حق حل مجلــس الأمة، فإذا حل المجلس فى أمر فلا يجوز حل المجلس الجديد من أجل ذلك الأمر</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112</w:t>
      </w:r>
      <w:r w:rsidRPr="00811A60">
        <w:rPr>
          <w:rFonts w:ascii="inherit" w:eastAsia="Times New Roman" w:hAnsi="inherit" w:cs="Times New Roman"/>
          <w:b/>
          <w:bCs/>
          <w:sz w:val="29"/>
        </w:rPr>
        <w:t>:</w:t>
      </w:r>
      <w:r w:rsidRPr="00811A60">
        <w:rPr>
          <w:rFonts w:ascii="inherit" w:eastAsia="Times New Roman" w:hAnsi="inherit" w:cs="Times New Roman"/>
          <w:sz w:val="27"/>
          <w:szCs w:val="27"/>
          <w:rtl/>
        </w:rPr>
        <w:t>يجب أن يشتمل القرار الصادر بحل مجلس الأمة على دعوة الناخبين لإجراء انتخابات جديدة فى ميعاد لايجاوز ستين يوماً وعلى تعيين ميعاد لاجتماع المجلس الجديد فى العشرة الأيام التالية لتمام الانتخاب</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113</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إذا قرر مجلس الأمة عدم الثقة بأحد الوزراء وجب عليه اعتزال الوزارة. ولا يجوز طلب عدم اليقة بالوزير بعد استجواب موجه إليه. ويكون الطلب بناء على اقتراح عشر أعضاء المجلس. ولا يجوز للمجلس أن يصدر قراره فى الطلب قبل ثلاثة أيام على الأقل من تقديم</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114</w:t>
      </w:r>
      <w:r w:rsidRPr="00811A60">
        <w:rPr>
          <w:rFonts w:ascii="inherit" w:eastAsia="Times New Roman" w:hAnsi="inherit" w:cs="Times New Roman"/>
          <w:b/>
          <w:bCs/>
          <w:sz w:val="29"/>
        </w:rPr>
        <w:t>: </w:t>
      </w:r>
      <w:r w:rsidRPr="00811A60">
        <w:rPr>
          <w:rFonts w:ascii="inherit" w:eastAsia="Times New Roman" w:hAnsi="inherit" w:cs="Times New Roman"/>
          <w:sz w:val="27"/>
          <w:szCs w:val="27"/>
          <w:rtl/>
        </w:rPr>
        <w:t>لا يجوز الجمع بين عضوية مجلس الأمة وتولى الوظائف العامة</w:t>
      </w:r>
      <w:r w:rsidRPr="00811A60">
        <w:rPr>
          <w:rFonts w:ascii="inherit" w:eastAsia="Times New Roman" w:hAnsi="inherit" w:cs="Times New Roman"/>
          <w:sz w:val="27"/>
          <w:szCs w:val="27"/>
        </w:rPr>
        <w:t>.</w:t>
      </w:r>
    </w:p>
    <w:p w:rsidR="00811A60" w:rsidRPr="00811A60" w:rsidRDefault="00811A60" w:rsidP="00811A60">
      <w:pPr>
        <w:bidi w:val="0"/>
        <w:spacing w:after="30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sz w:val="27"/>
          <w:szCs w:val="27"/>
          <w:rtl/>
        </w:rPr>
        <w:t>ويحدد القانون أحوال عدم الجمع الأخرى</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115</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لا يجوز لأى عضو من أعضاء مجلس الأمة أن يعين فى مجلس إدارة شركة فى أثناء مدة عضويته إلا فى الأحوال التى يحددها القانون</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116</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لا يمنح أعضاء مجلس الأمة مدة عضويتهم أوسمة أو أنواطا إلا من كان منهم يشغل وظيفة عامة لا تتنافى مع عضوية مجلس الأمة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117</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لايجوز لأى من أعضاء مجلس الأمة فى أثناء مدة عضويته أن يشترى أو يستأجر من أموال الدولة أو أن يؤجرها أو يبيعها شيئا من أمواله أو أن يقايضها عليه</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118</w:t>
      </w:r>
      <w:r w:rsidRPr="00811A60">
        <w:rPr>
          <w:rFonts w:ascii="inherit" w:eastAsia="Times New Roman" w:hAnsi="inherit" w:cs="Times New Roman"/>
          <w:b/>
          <w:bCs/>
          <w:sz w:val="29"/>
        </w:rPr>
        <w:t>: </w:t>
      </w:r>
      <w:r w:rsidRPr="00811A60">
        <w:rPr>
          <w:rFonts w:ascii="inherit" w:eastAsia="Times New Roman" w:hAnsi="inherit" w:cs="Times New Roman"/>
          <w:sz w:val="27"/>
          <w:szCs w:val="27"/>
          <w:rtl/>
        </w:rPr>
        <w:t>يتقاضى أعضاء مجلس الأمة مكافأة يحددها القانون</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p>
    <w:p w:rsidR="00811A60" w:rsidRPr="00811A60" w:rsidRDefault="00811A60" w:rsidP="00811A60">
      <w:pPr>
        <w:bidi w:val="0"/>
        <w:spacing w:after="0" w:line="240" w:lineRule="auto"/>
        <w:jc w:val="center"/>
        <w:textAlignment w:val="baseline"/>
        <w:rPr>
          <w:rFonts w:ascii="inherit" w:eastAsia="Times New Roman" w:hAnsi="inherit" w:cs="Times New Roman"/>
          <w:sz w:val="27"/>
          <w:szCs w:val="27"/>
        </w:rPr>
      </w:pPr>
      <w:r w:rsidRPr="00811A60">
        <w:rPr>
          <w:rFonts w:ascii="inherit" w:eastAsia="Times New Roman" w:hAnsi="inherit" w:cs="Times New Roman"/>
          <w:b/>
          <w:bCs/>
          <w:sz w:val="30"/>
          <w:rtl/>
        </w:rPr>
        <w:t>الفصل الثالث</w:t>
      </w:r>
    </w:p>
    <w:p w:rsidR="00811A60" w:rsidRPr="00811A60" w:rsidRDefault="00811A60" w:rsidP="00811A60">
      <w:pPr>
        <w:bidi w:val="0"/>
        <w:spacing w:after="300" w:line="240" w:lineRule="auto"/>
        <w:jc w:val="center"/>
        <w:textAlignment w:val="baseline"/>
        <w:rPr>
          <w:rFonts w:ascii="inherit" w:eastAsia="Times New Roman" w:hAnsi="inherit" w:cs="Times New Roman"/>
          <w:sz w:val="29"/>
          <w:szCs w:val="29"/>
        </w:rPr>
      </w:pPr>
      <w:r w:rsidRPr="00811A60">
        <w:rPr>
          <w:rFonts w:ascii="inherit" w:eastAsia="Times New Roman" w:hAnsi="inherit" w:cs="Times New Roman"/>
          <w:sz w:val="29"/>
          <w:szCs w:val="29"/>
          <w:rtl/>
        </w:rPr>
        <w:t>السلطة التنفيذية</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119</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يتولى رئيس الجمهورية السلطة التنفيذية ويمارسها على الوجه المبين فى الدستور</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p>
    <w:p w:rsidR="00811A60" w:rsidRPr="00811A60" w:rsidRDefault="00811A60" w:rsidP="00811A60">
      <w:pPr>
        <w:bidi w:val="0"/>
        <w:spacing w:after="0" w:line="240" w:lineRule="auto"/>
        <w:jc w:val="center"/>
        <w:textAlignment w:val="baseline"/>
        <w:rPr>
          <w:rFonts w:ascii="inherit" w:eastAsia="Times New Roman" w:hAnsi="inherit" w:cs="Times New Roman"/>
          <w:sz w:val="27"/>
          <w:szCs w:val="27"/>
        </w:rPr>
      </w:pPr>
      <w:r w:rsidRPr="00811A60">
        <w:rPr>
          <w:rFonts w:ascii="inherit" w:eastAsia="Times New Roman" w:hAnsi="inherit" w:cs="Times New Roman"/>
          <w:b/>
          <w:bCs/>
          <w:sz w:val="30"/>
          <w:rtl/>
        </w:rPr>
        <w:t>الفرع الأول</w:t>
      </w:r>
    </w:p>
    <w:p w:rsidR="00811A60" w:rsidRPr="00811A60" w:rsidRDefault="00811A60" w:rsidP="00811A60">
      <w:pPr>
        <w:bidi w:val="0"/>
        <w:spacing w:after="300" w:line="240" w:lineRule="auto"/>
        <w:jc w:val="center"/>
        <w:textAlignment w:val="baseline"/>
        <w:rPr>
          <w:rFonts w:ascii="inherit" w:eastAsia="Times New Roman" w:hAnsi="inherit" w:cs="Times New Roman"/>
          <w:sz w:val="29"/>
          <w:szCs w:val="29"/>
        </w:rPr>
      </w:pPr>
      <w:r w:rsidRPr="00811A60">
        <w:rPr>
          <w:rFonts w:ascii="inherit" w:eastAsia="Times New Roman" w:hAnsi="inherit" w:cs="Times New Roman"/>
          <w:sz w:val="29"/>
          <w:szCs w:val="29"/>
          <w:rtl/>
        </w:rPr>
        <w:t>رئيس الجمهورية</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120</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يشترط فيمن ينتخب رئيسا للجمهورية أن يكون مصريا من أبوين وجدين مصريين وأن يكون متمتعاً بحقوقه المدنية والسياسية وألا تقل سنه عن خمس وثلاثين سنة ميلادية وألا يكون منتمياً إلى الأسرة التى كانت تتولى الملك فى مصر</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121</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 xml:space="preserve">يرشح مجلس الأمة بالأغلبية المطلقة لعدد أعضائه رئيس الجمهورية ويعرض الترشيح على المواطنين لاستفتائهم فيه. ويعتبر المرشح رئيساً للجمهورية بحصوله على الأغلبية المطلقة لعدد </w:t>
      </w:r>
      <w:r w:rsidRPr="00811A60">
        <w:rPr>
          <w:rFonts w:ascii="inherit" w:eastAsia="Times New Roman" w:hAnsi="inherit" w:cs="Times New Roman"/>
          <w:sz w:val="27"/>
          <w:szCs w:val="27"/>
          <w:rtl/>
        </w:rPr>
        <w:lastRenderedPageBreak/>
        <w:t>من أعطوا أصواتهم فى الاستفتاء. فإن لم يحصل المرشح على هذه الأغلبية رشح المجلس غيره ويتبع فى شأنه الطريقة ذاتها</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122</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مدة الرياسة ست سنوات ميلادية تبدأ من تاريخ إعلان نتيجة الاستفتاء</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123</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يؤدى الرئيس أمام مجلس الأمة قبل أن يباشر مهام منصبه اليمين الآتية: “أقسم بالله العظيم أن أحافظ مخلصا على النظام الجمهورى وأن أحترم الدستور والقانون وأن أرعى مصالح الشعب رعاية كاملة وأن أحافظ على استقلال الوطن وسلامة أراضيه</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124</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يحدد القانون مرتب رئيس الجمهورية. ولا يسرى تعديل المرتب فى أثناء مدة الرياسة التى تقرر فيها التعديل ولا يجوز لرئيس الجمهورية أن يتقاضى أى مرتب أو مكافأة أخرى</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125</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لا يجوز لرئيس الجمهورية فى أثناء مدة رياسته أن يزاول مهنة حرة أو عملاً تجارياً أو مالياً أو صناعياً أو أن يشترى أو يستأجر شيئا من أموال الدولة أو أن يؤجرها أو يبيعها شيئا من أمواله أو أن يقايضها عليه</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126</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قبل انتهاء مدة رئيس الجمهورية بستين يوماً تبدأ الإجراءات لاختيار رئيس الجمهورية الجديد، ويجب أن يتم اختياره قبل انتهاء المدة بأسبوع على الأقل، فإذا انتهت هذه المدة دون أن يتم اختيار الرئيس الجديد لأى سبب كان، استمر الرئيس السابق فى مباشرة مهام وظيفته حتى يتم اختيار خلفه</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127</w:t>
      </w:r>
      <w:r w:rsidRPr="00811A60">
        <w:rPr>
          <w:rFonts w:ascii="inherit" w:eastAsia="Times New Roman" w:hAnsi="inherit" w:cs="Times New Roman"/>
          <w:b/>
          <w:bCs/>
          <w:sz w:val="29"/>
        </w:rPr>
        <w:t>: </w:t>
      </w:r>
      <w:r w:rsidRPr="00811A60">
        <w:rPr>
          <w:rFonts w:ascii="inherit" w:eastAsia="Times New Roman" w:hAnsi="inherit" w:cs="Times New Roman"/>
          <w:sz w:val="27"/>
          <w:szCs w:val="27"/>
          <w:rtl/>
        </w:rPr>
        <w:t>إذا قام مانع مؤقت يحول دون مباشرة رئيس الجمهورية لاختصاصاته أناب عنه أحد الوزراء بعد موافقة مجلس الأمة عليه</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128</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فى حالات استقالة الرئيس أو عجزه الدائم عن العمل أو وفاته يقرر مجلس الامة بأغلبية ثلثى أعضائه خلو منصب الرئيس ويتولى الرياسة مؤقتا رئيس مجلس الأمة ويحل محله فى رياسة هذا المجلس أحد الوكيلين بناء على اختيار المجلس. ويتم اختيار رئيس الجمهورية خلال مدة لا تجاوز ستين يوماً من تاريخ خلو منصب الرياسة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129</w:t>
      </w:r>
      <w:r w:rsidRPr="00811A60">
        <w:rPr>
          <w:rFonts w:ascii="inherit" w:eastAsia="Times New Roman" w:hAnsi="inherit" w:cs="Times New Roman"/>
          <w:b/>
          <w:bCs/>
          <w:sz w:val="29"/>
        </w:rPr>
        <w:t>: </w:t>
      </w:r>
      <w:r w:rsidRPr="00811A60">
        <w:rPr>
          <w:rFonts w:ascii="inherit" w:eastAsia="Times New Roman" w:hAnsi="inherit" w:cs="Times New Roman"/>
          <w:sz w:val="27"/>
          <w:szCs w:val="27"/>
          <w:rtl/>
        </w:rPr>
        <w:t>إذا قدم الرئيس استقالته من مصبنه وجه كتاب الاستقالة إلى مجلس الأمة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130</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يكون اتهام رئيس الجمهورية بالخيانة العظمى أو عدم الولاء للنظام الجمهورى بناء على اقتراح مقدم من ثلث أعضاء مجلس الأمة على الأقل، ولا يصدر قرار الاتهام إلا بأغلبية ثلثى أعضاء المجلس. ويقف عن عمله بمجرد صدور قرار الاتهام. ويتولى رئيس مجلس الأمة الرياسة مؤقتاً. وتكون محاكمته أمام محكمة خاصة ينظمها القانون. وإذا حكم بإدانته أعفى من منصبه مع عدم الإخلال بالعقوبات الأخرى</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131</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يضع رئيس الجمهورية بالاشتراك مع الوزراء السياسة العامة للحكومة فى جميع النواحى السياسية والاقتصادية والاجتماعية والإدارية ويشرف على تنفيذها</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132</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لرئيس الجمهورية حق اقتراح القوانين والاعتراض عليها وإصدارها</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133</w:t>
      </w:r>
      <w:r w:rsidRPr="00811A60">
        <w:rPr>
          <w:rFonts w:ascii="inherit" w:eastAsia="Times New Roman" w:hAnsi="inherit" w:cs="Times New Roman"/>
          <w:b/>
          <w:bCs/>
          <w:sz w:val="29"/>
        </w:rPr>
        <w:t>: </w:t>
      </w:r>
      <w:r w:rsidRPr="00811A60">
        <w:rPr>
          <w:rFonts w:ascii="inherit" w:eastAsia="Times New Roman" w:hAnsi="inherit" w:cs="Times New Roman"/>
          <w:sz w:val="27"/>
          <w:szCs w:val="27"/>
          <w:rtl/>
        </w:rPr>
        <w:t>إذا اعترض رئيس الجمهورية على مشروع قانون رده إلى مجلس الأمة فى مدى ثلاثين يوماً من تاريخ إبلاغ المجلس إياه، فإذا لم يرد مشروع القانون فى هذا الميعاد أعتبر قانوناً وأصدر</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134</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إذا رد مشروع القانون فى الميعاد المتقدم إلى المجلس وأقره ثانية بموافقة ثلثى أعضائه أعتبر قانونا وأصدر</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135</w:t>
      </w:r>
      <w:r w:rsidRPr="00811A60">
        <w:rPr>
          <w:rFonts w:ascii="inherit" w:eastAsia="Times New Roman" w:hAnsi="inherit" w:cs="Times New Roman"/>
          <w:b/>
          <w:bCs/>
          <w:sz w:val="29"/>
        </w:rPr>
        <w:t>: </w:t>
      </w:r>
      <w:r w:rsidRPr="00811A60">
        <w:rPr>
          <w:rFonts w:ascii="inherit" w:eastAsia="Times New Roman" w:hAnsi="inherit" w:cs="Times New Roman"/>
          <w:sz w:val="27"/>
          <w:szCs w:val="27"/>
          <w:rtl/>
        </w:rPr>
        <w:t>إذا حدث فيما بين أدوار إنعقاد مجلس الأمة، أو فى فترة حله، ما يوجب الإسراع فى اتخاذ تدابير لا تحتمل التأخير جاز لرئيس الجمهورية أن يصدر فى شأنها قرارات تكون لها قوة القانون</w:t>
      </w:r>
      <w:r w:rsidRPr="00811A60">
        <w:rPr>
          <w:rFonts w:ascii="inherit" w:eastAsia="Times New Roman" w:hAnsi="inherit" w:cs="Times New Roman"/>
          <w:sz w:val="27"/>
          <w:szCs w:val="27"/>
        </w:rPr>
        <w:t>.</w:t>
      </w:r>
    </w:p>
    <w:p w:rsidR="00811A60" w:rsidRPr="00811A60" w:rsidRDefault="00811A60" w:rsidP="00811A60">
      <w:pPr>
        <w:bidi w:val="0"/>
        <w:spacing w:after="30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sz w:val="27"/>
          <w:szCs w:val="27"/>
          <w:rtl/>
        </w:rPr>
        <w:t>ويجب عرض هذه القرارات على مجلس الأمة خلال خمسة عشر يوماً من تاريخ صدروها، إذا كان المجلس قائماً، وفى أول اجتماع له فى حالة الحل. فإذا لم تعرض، زال، بأثر رجعى، ما كان لها من قوة القانون بغير حاجة إلى إصدار قرار بذلك. أما إذا عرضت ولم يقرها المجلس زال بأثر رجعى ما كان لها من قوة القانون، إلا إذا رأى المجلس اعتماد نفاذها فى الفترة السابقة أو تسوية ما ترتب على آثارها بوجه آخر</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lastRenderedPageBreak/>
        <w:t>مادة 136</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لرئيس الجمهورية فى الاحوال الاستثنائية، بناء على تفويض من مجلس الامة، أن يصدر قرارات لها قوة القانون. ويجب أن يكون التفويض لمدة محدودة وأن يعين موضوعات هذه القرارات والأسس التى تقوم عليها</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137</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يصدر رئيس الجمهورية القرارات اللازمة لترتيب المصالح العامة ويشرف على إدارارتها</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138</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يصدر رئيس الجمهورية لوائح الضبط واللوائح اللازمة لتنفيذ القوانين، وله أن يفوض غيره فى إصدارها. وتصدر قرارات الرئيس فى هذا الشأن بناء على عرض الوزير المختص. ويجوز أن يعين القانون من يصدر القرارات اللازمة لتنفيذه</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139</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رئيس الجمهورية هو القائد الأعلى للقوات المسلحة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140</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يعين رئيس الجمهورية الموظفين المدنيين والعسكريين والممثلين السياسيين ويعزلهم على الوجه المبين فى القانون، كما يعتمد ممثلى الدول الأجنبية السياسيين</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141</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لرئيس الجمهورية حق العفو عن العقوبة أو تخفيضها. أما العفو الشامل فلا يكون إلا بقانون</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142</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رئيس الجمهورية هو الذى يعلن الحرب بعد موافقة مجلس الأمة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143</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رئيس الجمهورية يبرم المعاهدات ويبلغها مجلس الأمة مشفوعة بما يناسب من البيان، وتكون لها قوة القانون بعد ابرامها والتصديق عليها ونشرها وفقاً للأوضاع المقررة</w:t>
      </w:r>
      <w:r w:rsidRPr="00811A60">
        <w:rPr>
          <w:rFonts w:ascii="inherit" w:eastAsia="Times New Roman" w:hAnsi="inherit" w:cs="Times New Roman"/>
          <w:sz w:val="27"/>
          <w:szCs w:val="27"/>
        </w:rPr>
        <w:t>.</w:t>
      </w:r>
    </w:p>
    <w:p w:rsidR="00811A60" w:rsidRPr="00811A60" w:rsidRDefault="00811A60" w:rsidP="00811A60">
      <w:pPr>
        <w:bidi w:val="0"/>
        <w:spacing w:after="30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sz w:val="27"/>
          <w:szCs w:val="27"/>
          <w:rtl/>
        </w:rPr>
        <w:t>على أن معاهدات الصلح والتحالف والتجارة والملاحة وجميع المعاهدات التى يترتب عليها تعديل فى أراضى الدولة أو التى تتعلق بحقوق السيادة أو التى تحمل خزانة الدولة شيئاً من النفقات غير الواردة فى الميزانية، لا تكون نافذة إلا إذا وافق عليها مجلس الأمة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144</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يعلن رئيس الجمهورية حالة الطوارئ على الوجه المبين بالقانون</w:t>
      </w:r>
      <w:r w:rsidRPr="00811A60">
        <w:rPr>
          <w:rFonts w:ascii="inherit" w:eastAsia="Times New Roman" w:hAnsi="inherit" w:cs="Times New Roman"/>
          <w:sz w:val="27"/>
          <w:szCs w:val="27"/>
        </w:rPr>
        <w:t>.</w:t>
      </w:r>
    </w:p>
    <w:p w:rsidR="00811A60" w:rsidRPr="00811A60" w:rsidRDefault="00811A60" w:rsidP="00811A60">
      <w:pPr>
        <w:bidi w:val="0"/>
        <w:spacing w:after="30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sz w:val="27"/>
          <w:szCs w:val="27"/>
          <w:rtl/>
        </w:rPr>
        <w:t>ويجب عرض هذا الإعلان على مجلس الامة خلال الخمسة عشر يوماً التالية له ليقرر ما يراه فى شأنه</w:t>
      </w:r>
      <w:r w:rsidRPr="00811A60">
        <w:rPr>
          <w:rFonts w:ascii="inherit" w:eastAsia="Times New Roman" w:hAnsi="inherit" w:cs="Times New Roman"/>
          <w:sz w:val="27"/>
          <w:szCs w:val="27"/>
        </w:rPr>
        <w:t>.</w:t>
      </w:r>
    </w:p>
    <w:p w:rsidR="00811A60" w:rsidRPr="00811A60" w:rsidRDefault="00811A60" w:rsidP="00811A60">
      <w:pPr>
        <w:bidi w:val="0"/>
        <w:spacing w:after="30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sz w:val="27"/>
          <w:szCs w:val="27"/>
          <w:rtl/>
        </w:rPr>
        <w:t>فإن كان مجلس الأمة منحلاً، عرض الأمر على المجلس الجديد فى أول اجتماع له</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145</w:t>
      </w:r>
      <w:r w:rsidRPr="00811A60">
        <w:rPr>
          <w:rFonts w:ascii="inherit" w:eastAsia="Times New Roman" w:hAnsi="inherit" w:cs="Times New Roman"/>
          <w:b/>
          <w:bCs/>
          <w:sz w:val="29"/>
        </w:rPr>
        <w:t>: </w:t>
      </w:r>
      <w:r w:rsidRPr="00811A60">
        <w:rPr>
          <w:rFonts w:ascii="inherit" w:eastAsia="Times New Roman" w:hAnsi="inherit" w:cs="Times New Roman"/>
          <w:sz w:val="27"/>
          <w:szCs w:val="27"/>
          <w:rtl/>
        </w:rPr>
        <w:t>لرئيس الجمهورية، بعد أخذ رأى مجلس الامة، أن يستفتى الشعب فى المسائل الهامة التى تتصل بمصالح البلاد العليا. وينظم القانون طريقة الاستفتاء</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p>
    <w:p w:rsidR="00811A60" w:rsidRPr="00811A60" w:rsidRDefault="00811A60" w:rsidP="00811A60">
      <w:pPr>
        <w:bidi w:val="0"/>
        <w:spacing w:after="0" w:line="240" w:lineRule="auto"/>
        <w:jc w:val="center"/>
        <w:textAlignment w:val="baseline"/>
        <w:rPr>
          <w:rFonts w:ascii="inherit" w:eastAsia="Times New Roman" w:hAnsi="inherit" w:cs="Times New Roman"/>
          <w:sz w:val="27"/>
          <w:szCs w:val="27"/>
        </w:rPr>
      </w:pPr>
      <w:r w:rsidRPr="00811A60">
        <w:rPr>
          <w:rFonts w:ascii="inherit" w:eastAsia="Times New Roman" w:hAnsi="inherit" w:cs="Times New Roman"/>
          <w:b/>
          <w:bCs/>
          <w:sz w:val="30"/>
          <w:rtl/>
        </w:rPr>
        <w:t>الفرع الثانى</w:t>
      </w:r>
      <w:r w:rsidRPr="00811A60">
        <w:rPr>
          <w:rFonts w:ascii="inherit" w:eastAsia="Times New Roman" w:hAnsi="inherit" w:cs="Times New Roman"/>
          <w:sz w:val="27"/>
          <w:szCs w:val="27"/>
          <w:rtl/>
        </w:rPr>
        <w:t>الوزراء</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146</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يعين رئيس الجمهورية الوزراء ويعفيهم من مناصبهم</w:t>
      </w:r>
      <w:r w:rsidRPr="00811A60">
        <w:rPr>
          <w:rFonts w:ascii="inherit" w:eastAsia="Times New Roman" w:hAnsi="inherit" w:cs="Times New Roman"/>
          <w:sz w:val="27"/>
          <w:szCs w:val="27"/>
        </w:rPr>
        <w:t>.</w:t>
      </w:r>
    </w:p>
    <w:p w:rsidR="00811A60" w:rsidRPr="00811A60" w:rsidRDefault="00811A60" w:rsidP="00811A60">
      <w:pPr>
        <w:bidi w:val="0"/>
        <w:spacing w:after="30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sz w:val="27"/>
          <w:szCs w:val="27"/>
          <w:rtl/>
        </w:rPr>
        <w:t>وإذا انتهت مدة رياسته لأى سبب كان، استمروا فى مباشرة أعمالهم إلى أن يتم انتخاب خلف له</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147</w:t>
      </w:r>
      <w:r w:rsidRPr="00811A60">
        <w:rPr>
          <w:rFonts w:ascii="inherit" w:eastAsia="Times New Roman" w:hAnsi="inherit" w:cs="Times New Roman"/>
          <w:b/>
          <w:bCs/>
          <w:sz w:val="29"/>
        </w:rPr>
        <w:t>: </w:t>
      </w:r>
      <w:r w:rsidRPr="00811A60">
        <w:rPr>
          <w:rFonts w:ascii="inherit" w:eastAsia="Times New Roman" w:hAnsi="inherit" w:cs="Times New Roman"/>
          <w:sz w:val="27"/>
          <w:szCs w:val="27"/>
          <w:rtl/>
        </w:rPr>
        <w:t>يجتمع رئيس الجمهورية مع الوزراء فى هيئة مجلس وزراء لتبادل الرأى فى الشئون العامة للحكومة وتصريف شئونها</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148</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يتولى كل وزير الأشراف على شئون وزارته ويقوم بتنفيذ السياسة العامة للحكومة فيها. ويجوز تعيين وزراء دولة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149</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يشترط فيمن يعين وزيراً أن يكون مصرياً بالغاً من العمر ثلاثين سنة ميلادية على الأقل وأن يكون متمتعاً بكامل حقوقه المدنية والسياسية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150</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يؤدى الوزراء أمام رئيس الجمهورية قبل مباشرتهم مهام وظائفهم اليمين الآتية: “أقسم بالله العظيم أن أحافظ مخلصا على النظام الجمهورى وأن أحترم الدستور والقانون وأن أرعى مصالح الشعب رعاية كاملة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lastRenderedPageBreak/>
        <w:t>مادة 151</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لا يجوز للوزير، فى أثناء مدة توليه منصبه أن يزاول مهنة حرة أو عملاً تجارياً أو مالياً أو صناعياً أو أن يشترى أو يستأجر شيئاً من أموال الدولة أو أن يؤجرها أو يبيعها شيئا من أمواله أو أن يقايضها عليه</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152</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لرئيس الجمهورية ولمجلس الأمة حق إحالة الوزير إلى المحاكمة عما يقع منه من جرائم فى تأديته أعمال وظيفته</w:t>
      </w:r>
      <w:r w:rsidRPr="00811A60">
        <w:rPr>
          <w:rFonts w:ascii="inherit" w:eastAsia="Times New Roman" w:hAnsi="inherit" w:cs="Times New Roman"/>
          <w:sz w:val="27"/>
          <w:szCs w:val="27"/>
        </w:rPr>
        <w:t>.</w:t>
      </w:r>
    </w:p>
    <w:p w:rsidR="00811A60" w:rsidRPr="00811A60" w:rsidRDefault="00811A60" w:rsidP="00811A60">
      <w:pPr>
        <w:bidi w:val="0"/>
        <w:spacing w:after="30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sz w:val="27"/>
          <w:szCs w:val="27"/>
          <w:rtl/>
        </w:rPr>
        <w:t>ويكون قرار مجلس الأمة باتهام الوزير بناء على اقتراح مقدم من خمس أعضائه على الأقل، ولا يصدر قرار الاتهام إلا بأغلبية ثلثى أعضاء المجلس</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153</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يقف من يتهم من الوزراء عن العمل إلى أن يفصل فى أمره. ولا يحول انتهاء خدمته دون إقامة الدعوى عليه أو الاستمرار فيها</w:t>
      </w:r>
      <w:r w:rsidRPr="00811A60">
        <w:rPr>
          <w:rFonts w:ascii="inherit" w:eastAsia="Times New Roman" w:hAnsi="inherit" w:cs="Times New Roman"/>
          <w:sz w:val="27"/>
          <w:szCs w:val="27"/>
        </w:rPr>
        <w:t>.</w:t>
      </w:r>
    </w:p>
    <w:p w:rsidR="00811A60" w:rsidRPr="00811A60" w:rsidRDefault="00811A60" w:rsidP="00811A60">
      <w:pPr>
        <w:bidi w:val="0"/>
        <w:spacing w:after="30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sz w:val="27"/>
          <w:szCs w:val="27"/>
          <w:rtl/>
        </w:rPr>
        <w:t>ويعين القانون الهيئة المختصة بمحاكمة الوزراء وينظم إجراءات اتهامهم ومحاكمتهم</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154</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يجوز تعيين نواب للوزراء</w:t>
      </w:r>
      <w:r w:rsidRPr="00811A60">
        <w:rPr>
          <w:rFonts w:ascii="inherit" w:eastAsia="Times New Roman" w:hAnsi="inherit" w:cs="Times New Roman"/>
          <w:sz w:val="27"/>
          <w:szCs w:val="27"/>
        </w:rPr>
        <w:t>.</w:t>
      </w:r>
    </w:p>
    <w:p w:rsidR="00811A60" w:rsidRPr="00811A60" w:rsidRDefault="00811A60" w:rsidP="00811A60">
      <w:pPr>
        <w:bidi w:val="0"/>
        <w:spacing w:after="30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sz w:val="27"/>
          <w:szCs w:val="27"/>
          <w:rtl/>
        </w:rPr>
        <w:t>وتسرى على نواب الوزراء الأحكام الخاصة بالوزراء</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155</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يجوز للوزراء ونواب الوزراء أن يكونوا أعضاء مجلس الأمة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156</w:t>
      </w:r>
      <w:r w:rsidRPr="00811A60">
        <w:rPr>
          <w:rFonts w:ascii="inherit" w:eastAsia="Times New Roman" w:hAnsi="inherit" w:cs="Times New Roman"/>
          <w:b/>
          <w:bCs/>
          <w:sz w:val="29"/>
        </w:rPr>
        <w:t>: </w:t>
      </w:r>
      <w:r w:rsidRPr="00811A60">
        <w:rPr>
          <w:rFonts w:ascii="inherit" w:eastAsia="Times New Roman" w:hAnsi="inherit" w:cs="Times New Roman"/>
          <w:sz w:val="27"/>
          <w:szCs w:val="27"/>
          <w:rtl/>
        </w:rPr>
        <w:t>يجوز تعيين أعضاء مجلس الأمة وكلاء للوزارات لشئون مجلس الأمة</w:t>
      </w:r>
      <w:r w:rsidRPr="00811A60">
        <w:rPr>
          <w:rFonts w:ascii="inherit" w:eastAsia="Times New Roman" w:hAnsi="inherit" w:cs="Times New Roman"/>
          <w:sz w:val="27"/>
          <w:szCs w:val="27"/>
        </w:rPr>
        <w:t>.</w:t>
      </w:r>
    </w:p>
    <w:p w:rsidR="00811A60" w:rsidRPr="00811A60" w:rsidRDefault="00811A60" w:rsidP="00811A60">
      <w:pPr>
        <w:bidi w:val="0"/>
        <w:spacing w:after="30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sz w:val="27"/>
          <w:szCs w:val="27"/>
          <w:rtl/>
        </w:rPr>
        <w:t>ويبين القانون الأحكام الخاصة بهم</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p>
    <w:p w:rsidR="00811A60" w:rsidRPr="00811A60" w:rsidRDefault="00811A60" w:rsidP="00811A60">
      <w:pPr>
        <w:bidi w:val="0"/>
        <w:spacing w:after="0" w:line="240" w:lineRule="auto"/>
        <w:jc w:val="center"/>
        <w:textAlignment w:val="baseline"/>
        <w:rPr>
          <w:rFonts w:ascii="inherit" w:eastAsia="Times New Roman" w:hAnsi="inherit" w:cs="Times New Roman"/>
          <w:sz w:val="27"/>
          <w:szCs w:val="27"/>
        </w:rPr>
      </w:pPr>
      <w:r w:rsidRPr="00811A60">
        <w:rPr>
          <w:rFonts w:ascii="inherit" w:eastAsia="Times New Roman" w:hAnsi="inherit" w:cs="Times New Roman"/>
          <w:b/>
          <w:bCs/>
          <w:sz w:val="30"/>
          <w:rtl/>
        </w:rPr>
        <w:t>الفرع الثالث</w:t>
      </w:r>
    </w:p>
    <w:p w:rsidR="00811A60" w:rsidRPr="00811A60" w:rsidRDefault="00811A60" w:rsidP="00811A60">
      <w:pPr>
        <w:bidi w:val="0"/>
        <w:spacing w:after="300" w:line="240" w:lineRule="auto"/>
        <w:jc w:val="center"/>
        <w:textAlignment w:val="baseline"/>
        <w:rPr>
          <w:rFonts w:ascii="inherit" w:eastAsia="Times New Roman" w:hAnsi="inherit" w:cs="Times New Roman"/>
          <w:sz w:val="29"/>
          <w:szCs w:val="29"/>
        </w:rPr>
      </w:pPr>
      <w:r w:rsidRPr="00811A60">
        <w:rPr>
          <w:rFonts w:ascii="inherit" w:eastAsia="Times New Roman" w:hAnsi="inherit" w:cs="Times New Roman"/>
          <w:sz w:val="29"/>
          <w:szCs w:val="29"/>
          <w:rtl/>
        </w:rPr>
        <w:t>الإدارة المحلية</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157</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تقسم الجمهورية المصرية إلى وحدات إدارية، ويجوز أن يكون لكل منها أو لبعضها الشخصية الاعتبارية وفقاً للقانون</w:t>
      </w:r>
      <w:r w:rsidRPr="00811A60">
        <w:rPr>
          <w:rFonts w:ascii="inherit" w:eastAsia="Times New Roman" w:hAnsi="inherit" w:cs="Times New Roman"/>
          <w:sz w:val="27"/>
          <w:szCs w:val="27"/>
        </w:rPr>
        <w:t>. &gt;</w:t>
      </w:r>
      <w:r w:rsidRPr="00811A60">
        <w:rPr>
          <w:rFonts w:ascii="inherit" w:eastAsia="Times New Roman" w:hAnsi="inherit" w:cs="Times New Roman"/>
          <w:sz w:val="27"/>
          <w:szCs w:val="27"/>
          <w:rtl/>
        </w:rPr>
        <w:t>ويحدد القانون نطاق هذه الوحدات وينظم الهيئات الممثلة لها</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158</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يمثل الوحدة الإدارية ذات الشخصية الاعتبارية مجلس يختار أعضاؤه بطريق الانتخاب، ومع ذلك يجوز أن يشترك فى عضويته أعضاء معينون على الوجه المبين فى القانون</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159</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تختص المجالس الممثلة للوحدات الإدارية بكل ما يهم الوحدات التى تمثلها، ولها أن تنشئ وأن تدير المرافق والأعمال الاقتصادية والاجتماعية والثقافية والصحية بدائرتها، وذلك على الوجه المبين فى القانون</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160</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جلسات المجالس الممثلة للوحدات الإدارية علنية، ويجوز انعقادها فى جلسة سرية فى الحدود التى يقرها القانون</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161</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تدخل فى موارد الوحدات الإدارية ذات الشخصية الاعتبارية الضرائب والرسوم ذات الطابع المحلى، أصلية كانت أو إضافية وذلك كله فى الحدود التى يقررها القانون</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162</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تكفل الدولة ما تحتاجه الوحدات الإدارية ذات الشخصية الاعتبارية من معاونة فنية وإدارية ومالية وفقاً للقانون</w:t>
      </w:r>
      <w:r w:rsidRPr="00811A60">
        <w:rPr>
          <w:rFonts w:ascii="inherit" w:eastAsia="Times New Roman" w:hAnsi="inherit" w:cs="Times New Roman"/>
          <w:sz w:val="27"/>
          <w:szCs w:val="27"/>
        </w:rPr>
        <w:t>.</w:t>
      </w:r>
    </w:p>
    <w:p w:rsidR="00811A60" w:rsidRPr="00811A60" w:rsidRDefault="00811A60" w:rsidP="00811A60">
      <w:pPr>
        <w:bidi w:val="0"/>
        <w:spacing w:after="30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sz w:val="27"/>
          <w:szCs w:val="27"/>
          <w:rtl/>
        </w:rPr>
        <w:t>ينظم القانون تعاون الوحدات الإدارية ذات الشخصية الاعتبارية فى الأعمال ذات النفع المشترك ووسائل التعاون بينها وبين مصالح الحكومة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164</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يعين القانون اختصاصات المجالس الممثلة للوحدات الإدارية والأحوال التى تكون فيها قراراتها نهائية وتلك التى يجب التصديق عليها من الوزير المختص</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165</w:t>
      </w:r>
      <w:r w:rsidRPr="00811A60">
        <w:rPr>
          <w:rFonts w:ascii="inherit" w:eastAsia="Times New Roman" w:hAnsi="inherit" w:cs="Times New Roman"/>
          <w:b/>
          <w:bCs/>
          <w:sz w:val="29"/>
        </w:rPr>
        <w:t>: </w:t>
      </w:r>
      <w:r w:rsidRPr="00811A60">
        <w:rPr>
          <w:rFonts w:ascii="inherit" w:eastAsia="Times New Roman" w:hAnsi="inherit" w:cs="Times New Roman"/>
          <w:sz w:val="27"/>
          <w:szCs w:val="27"/>
          <w:rtl/>
        </w:rPr>
        <w:t>ينظم القانون الرقابة على أعمال المجالس الممثلة للوحدات الإدارية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166</w:t>
      </w:r>
      <w:r w:rsidRPr="00811A60">
        <w:rPr>
          <w:rFonts w:ascii="inherit" w:eastAsia="Times New Roman" w:hAnsi="inherit" w:cs="Times New Roman"/>
          <w:b/>
          <w:bCs/>
          <w:sz w:val="29"/>
        </w:rPr>
        <w:t>: </w:t>
      </w:r>
      <w:r w:rsidRPr="00811A60">
        <w:rPr>
          <w:rFonts w:ascii="inherit" w:eastAsia="Times New Roman" w:hAnsi="inherit" w:cs="Times New Roman"/>
          <w:sz w:val="27"/>
          <w:szCs w:val="27"/>
          <w:rtl/>
        </w:rPr>
        <w:t>يجوز حل المجالس الممثلة للوحدات الإدارية وذلك بقرار من رئيس الجمهورية، وينظم القانون تأليف هيئة مؤقتة تحل محل المجلس خلال فترة الحل</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p>
    <w:p w:rsidR="00811A60" w:rsidRPr="00811A60" w:rsidRDefault="00811A60" w:rsidP="00811A60">
      <w:pPr>
        <w:bidi w:val="0"/>
        <w:spacing w:after="0" w:line="240" w:lineRule="auto"/>
        <w:jc w:val="center"/>
        <w:textAlignment w:val="baseline"/>
        <w:rPr>
          <w:rFonts w:ascii="inherit" w:eastAsia="Times New Roman" w:hAnsi="inherit" w:cs="Times New Roman"/>
          <w:sz w:val="27"/>
          <w:szCs w:val="27"/>
        </w:rPr>
      </w:pPr>
      <w:r w:rsidRPr="00811A60">
        <w:rPr>
          <w:rFonts w:ascii="inherit" w:eastAsia="Times New Roman" w:hAnsi="inherit" w:cs="Times New Roman"/>
          <w:b/>
          <w:bCs/>
          <w:sz w:val="30"/>
          <w:rtl/>
        </w:rPr>
        <w:t>الفرع الرابع</w:t>
      </w:r>
    </w:p>
    <w:p w:rsidR="00811A60" w:rsidRPr="00811A60" w:rsidRDefault="00811A60" w:rsidP="00811A60">
      <w:pPr>
        <w:bidi w:val="0"/>
        <w:spacing w:after="300" w:line="240" w:lineRule="auto"/>
        <w:jc w:val="center"/>
        <w:textAlignment w:val="baseline"/>
        <w:rPr>
          <w:rFonts w:ascii="inherit" w:eastAsia="Times New Roman" w:hAnsi="inherit" w:cs="Times New Roman"/>
          <w:sz w:val="29"/>
          <w:szCs w:val="29"/>
        </w:rPr>
      </w:pPr>
      <w:r w:rsidRPr="00811A60">
        <w:rPr>
          <w:rFonts w:ascii="inherit" w:eastAsia="Times New Roman" w:hAnsi="inherit" w:cs="Times New Roman"/>
          <w:sz w:val="29"/>
          <w:szCs w:val="29"/>
          <w:rtl/>
        </w:rPr>
        <w:t>الدفاع الوطنى</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أ) مجلس الدفاع الوطنى</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167</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ينشأ مجلس يسمى “مجلس الدفاع الوطنى” ويتولى رئيس الجمهورية رياسته</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168</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يختص مجلس الدفاع الوطنى بالنظر فى الشئون الخاصة بوسائل تأمين البلاد وسلامتها. ويبين القانون اختصاصاته الأخرى</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ب) القوات المسلحة</w:t>
      </w:r>
      <w:r w:rsidRPr="00811A60">
        <w:rPr>
          <w:rFonts w:ascii="inherit" w:eastAsia="Times New Roman" w:hAnsi="inherit" w:cs="Times New Roman"/>
          <w:b/>
          <w:bCs/>
          <w:sz w:val="29"/>
          <w:szCs w:val="29"/>
          <w:bdr w:val="none" w:sz="0" w:space="0" w:color="auto" w:frame="1"/>
        </w:rPr>
        <w:br/>
      </w:r>
      <w:r w:rsidRPr="00811A60">
        <w:rPr>
          <w:rFonts w:ascii="inherit" w:eastAsia="Times New Roman" w:hAnsi="inherit" w:cs="Times New Roman"/>
          <w:sz w:val="27"/>
          <w:szCs w:val="27"/>
        </w:rPr>
        <w:br/>
      </w:r>
      <w:r w:rsidRPr="00811A60">
        <w:rPr>
          <w:rFonts w:ascii="inherit" w:eastAsia="Times New Roman" w:hAnsi="inherit" w:cs="Times New Roman"/>
          <w:b/>
          <w:bCs/>
          <w:sz w:val="29"/>
          <w:rtl/>
        </w:rPr>
        <w:t>مادة 169</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القوات المسلحة فى الجمهورية المصرية ملك للشعب، ومهمتها حماية سيادة البلاد وسلامة أراضيها وأمنها</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170</w:t>
      </w:r>
      <w:r w:rsidRPr="00811A60">
        <w:rPr>
          <w:rFonts w:ascii="inherit" w:eastAsia="Times New Roman" w:hAnsi="inherit" w:cs="Times New Roman"/>
          <w:b/>
          <w:bCs/>
          <w:sz w:val="29"/>
        </w:rPr>
        <w:t>:</w:t>
      </w:r>
      <w:r w:rsidRPr="00811A60">
        <w:rPr>
          <w:rFonts w:ascii="inherit" w:eastAsia="Times New Roman" w:hAnsi="inherit" w:cs="Times New Roman"/>
          <w:sz w:val="27"/>
          <w:szCs w:val="27"/>
          <w:rtl/>
        </w:rPr>
        <w:t>الدولة وحدها هى التى تنشئ القوات المسلحة</w:t>
      </w:r>
      <w:r w:rsidRPr="00811A60">
        <w:rPr>
          <w:rFonts w:ascii="inherit" w:eastAsia="Times New Roman" w:hAnsi="inherit" w:cs="Times New Roman"/>
          <w:sz w:val="27"/>
          <w:szCs w:val="27"/>
        </w:rPr>
        <w:t>.</w:t>
      </w:r>
    </w:p>
    <w:p w:rsidR="00811A60" w:rsidRPr="00811A60" w:rsidRDefault="00811A60" w:rsidP="00811A60">
      <w:pPr>
        <w:bidi w:val="0"/>
        <w:spacing w:after="30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sz w:val="27"/>
          <w:szCs w:val="27"/>
          <w:rtl/>
        </w:rPr>
        <w:t>ولا يجوز لأية هيئة أو جماعة إنشاء تشكيلات عسكرية أو شبه عسكرية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171</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يجوز نعيين القائد العام للقوات المسلحة وزيراً للحربية مع الجمع بين الوظيفتين</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172</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&gt;</w:t>
      </w:r>
      <w:r w:rsidRPr="00811A60">
        <w:rPr>
          <w:rFonts w:ascii="inherit" w:eastAsia="Times New Roman" w:hAnsi="inherit" w:cs="Times New Roman"/>
          <w:sz w:val="27"/>
          <w:szCs w:val="27"/>
          <w:rtl/>
        </w:rPr>
        <w:t>تنظم الدولة، وفقاً للقانون، تدريب الشباب تدريباً عسكرياً كما تنظم الحرس الوطنى</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173</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تنظم التعبئة العامة وفقاً للقانون</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174</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يعين القانون شروط الخدمة والترقى للضباط فى القوات المسلحة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p>
    <w:p w:rsidR="00811A60" w:rsidRPr="00811A60" w:rsidRDefault="00811A60" w:rsidP="00811A60">
      <w:pPr>
        <w:bidi w:val="0"/>
        <w:spacing w:after="0" w:line="240" w:lineRule="auto"/>
        <w:jc w:val="center"/>
        <w:textAlignment w:val="baseline"/>
        <w:rPr>
          <w:rFonts w:ascii="inherit" w:eastAsia="Times New Roman" w:hAnsi="inherit" w:cs="Times New Roman"/>
          <w:sz w:val="27"/>
          <w:szCs w:val="27"/>
        </w:rPr>
      </w:pPr>
      <w:r w:rsidRPr="00811A60">
        <w:rPr>
          <w:rFonts w:ascii="inherit" w:eastAsia="Times New Roman" w:hAnsi="inherit" w:cs="Times New Roman"/>
          <w:b/>
          <w:bCs/>
          <w:sz w:val="30"/>
          <w:rtl/>
        </w:rPr>
        <w:t>الفصل الرابع</w:t>
      </w:r>
    </w:p>
    <w:p w:rsidR="00811A60" w:rsidRPr="00811A60" w:rsidRDefault="00811A60" w:rsidP="00811A60">
      <w:pPr>
        <w:bidi w:val="0"/>
        <w:spacing w:after="300" w:line="240" w:lineRule="auto"/>
        <w:jc w:val="center"/>
        <w:textAlignment w:val="baseline"/>
        <w:rPr>
          <w:rFonts w:ascii="inherit" w:eastAsia="Times New Roman" w:hAnsi="inherit" w:cs="Times New Roman"/>
          <w:sz w:val="29"/>
          <w:szCs w:val="29"/>
        </w:rPr>
      </w:pPr>
      <w:r w:rsidRPr="00811A60">
        <w:rPr>
          <w:rFonts w:ascii="inherit" w:eastAsia="Times New Roman" w:hAnsi="inherit" w:cs="Times New Roman"/>
          <w:sz w:val="29"/>
          <w:szCs w:val="29"/>
          <w:rtl/>
        </w:rPr>
        <w:t>السلطة القضائـية</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175</w:t>
      </w:r>
      <w:r w:rsidRPr="00811A60">
        <w:rPr>
          <w:rFonts w:ascii="inherit" w:eastAsia="Times New Roman" w:hAnsi="inherit" w:cs="Times New Roman"/>
          <w:b/>
          <w:bCs/>
          <w:sz w:val="29"/>
        </w:rPr>
        <w:t>: </w:t>
      </w:r>
      <w:r w:rsidRPr="00811A60">
        <w:rPr>
          <w:rFonts w:ascii="inherit" w:eastAsia="Times New Roman" w:hAnsi="inherit" w:cs="Times New Roman"/>
          <w:sz w:val="27"/>
          <w:szCs w:val="27"/>
          <w:rtl/>
        </w:rPr>
        <w:t>القضاة مستقلون لا سلطان عليهم فى قضائهم لغير القانون، ولا يجوز لأية سلطة التدخل فى القضايا أو فى شئون العدالة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176</w:t>
      </w:r>
      <w:r w:rsidRPr="00811A60">
        <w:rPr>
          <w:rFonts w:ascii="inherit" w:eastAsia="Times New Roman" w:hAnsi="inherit" w:cs="Times New Roman"/>
          <w:b/>
          <w:bCs/>
          <w:sz w:val="29"/>
        </w:rPr>
        <w:t>: </w:t>
      </w:r>
      <w:r w:rsidRPr="00811A60">
        <w:rPr>
          <w:rFonts w:ascii="inherit" w:eastAsia="Times New Roman" w:hAnsi="inherit" w:cs="Times New Roman"/>
          <w:sz w:val="27"/>
          <w:szCs w:val="27"/>
          <w:rtl/>
        </w:rPr>
        <w:t>يرتب القانون جهات القضاء ويعين اختصاصاتها</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177</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جلسات المحاكم علنية، إلا إذا قررت المحكمة جعلها سرية مراعاة للنظام العام أو الآداب</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178</w:t>
      </w:r>
      <w:r w:rsidRPr="00811A60">
        <w:rPr>
          <w:rFonts w:ascii="inherit" w:eastAsia="Times New Roman" w:hAnsi="inherit" w:cs="Times New Roman"/>
          <w:b/>
          <w:bCs/>
          <w:sz w:val="29"/>
        </w:rPr>
        <w:t>: </w:t>
      </w:r>
      <w:r w:rsidRPr="00811A60">
        <w:rPr>
          <w:rFonts w:ascii="inherit" w:eastAsia="Times New Roman" w:hAnsi="inherit" w:cs="Times New Roman"/>
          <w:sz w:val="27"/>
          <w:szCs w:val="27"/>
          <w:rtl/>
        </w:rPr>
        <w:t>تصدر الأحكام وتنفذ بأسم الأمة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179</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القضاة غير قابل للعزل وذلك على الوجه المبين بالقانون</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180</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يعين القانون شروط تعيين القضاة ونقلهم وتأديبهم</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181</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ينظم القانون وظيفة النيابة العامة واختصاصاتها وصلتها بالقضاء</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182</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يكون تعيين أعضاء النيابة العامة فى المحاكم وتأديبهم وعزلهم وفقاً للشروط التى يقررها القانون</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183</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ينظم القانون ترتيب المحاكم العسكرية وبيان اختصاصها والشروط الواجب توافرها فيمن يتولون القضاء فيها</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p>
    <w:p w:rsidR="00811A60" w:rsidRPr="00811A60" w:rsidRDefault="00811A60" w:rsidP="00811A60">
      <w:pPr>
        <w:bidi w:val="0"/>
        <w:spacing w:after="0" w:line="240" w:lineRule="auto"/>
        <w:jc w:val="center"/>
        <w:textAlignment w:val="baseline"/>
        <w:rPr>
          <w:rFonts w:ascii="inherit" w:eastAsia="Times New Roman" w:hAnsi="inherit" w:cs="Times New Roman"/>
          <w:sz w:val="27"/>
          <w:szCs w:val="27"/>
        </w:rPr>
      </w:pPr>
      <w:r w:rsidRPr="00811A60">
        <w:rPr>
          <w:rFonts w:ascii="inherit" w:eastAsia="Times New Roman" w:hAnsi="inherit" w:cs="Times New Roman"/>
          <w:b/>
          <w:bCs/>
          <w:sz w:val="30"/>
          <w:rtl/>
        </w:rPr>
        <w:t>الباب الخامس</w:t>
      </w:r>
    </w:p>
    <w:p w:rsidR="00811A60" w:rsidRPr="00811A60" w:rsidRDefault="00811A60" w:rsidP="00811A60">
      <w:pPr>
        <w:bidi w:val="0"/>
        <w:spacing w:after="300" w:line="240" w:lineRule="auto"/>
        <w:jc w:val="center"/>
        <w:textAlignment w:val="baseline"/>
        <w:rPr>
          <w:rFonts w:ascii="inherit" w:eastAsia="Times New Roman" w:hAnsi="inherit" w:cs="Times New Roman"/>
          <w:sz w:val="29"/>
          <w:szCs w:val="29"/>
        </w:rPr>
      </w:pPr>
      <w:r w:rsidRPr="00811A60">
        <w:rPr>
          <w:rFonts w:ascii="inherit" w:eastAsia="Times New Roman" w:hAnsi="inherit" w:cs="Times New Roman"/>
          <w:sz w:val="29"/>
          <w:szCs w:val="29"/>
          <w:rtl/>
        </w:rPr>
        <w:t>أحكام عامة</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مادة184</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مدينة القاهرة عاصمة الجمهورية المصرية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185</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يبين القانون العلم الوطنى وللأحكام الخاصة به</w:t>
      </w:r>
      <w:r w:rsidRPr="00811A60">
        <w:rPr>
          <w:rFonts w:ascii="inherit" w:eastAsia="Times New Roman" w:hAnsi="inherit" w:cs="Times New Roman"/>
          <w:sz w:val="27"/>
          <w:szCs w:val="27"/>
        </w:rPr>
        <w:t>.</w:t>
      </w:r>
    </w:p>
    <w:p w:rsidR="00811A60" w:rsidRPr="00811A60" w:rsidRDefault="00811A60" w:rsidP="00811A60">
      <w:pPr>
        <w:bidi w:val="0"/>
        <w:spacing w:after="30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sz w:val="27"/>
          <w:szCs w:val="27"/>
          <w:rtl/>
        </w:rPr>
        <w:t>كمايبين القانون شعار الدولة والأحكام الخاصة به</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lastRenderedPageBreak/>
        <w:t>مادة 186</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لاتسرى أحكام القوانين إلا على ما يقع من تاريخ العمل بها ولايترتب عليها أثر فيما وقع قبلها. ومع ذلك يجوز، فى غير المواد الجنائية، النص فى القانون على خلاف ذلك بموافقة أغلبية أعضاء مجلس الأمة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مادة187</w:t>
      </w:r>
      <w:r w:rsidRPr="00811A60">
        <w:rPr>
          <w:rFonts w:ascii="inherit" w:eastAsia="Times New Roman" w:hAnsi="inherit" w:cs="Times New Roman"/>
          <w:b/>
          <w:bCs/>
          <w:sz w:val="29"/>
        </w:rPr>
        <w:t>: </w:t>
      </w:r>
      <w:r w:rsidRPr="00811A60">
        <w:rPr>
          <w:rFonts w:ascii="inherit" w:eastAsia="Times New Roman" w:hAnsi="inherit" w:cs="Times New Roman"/>
          <w:sz w:val="27"/>
          <w:szCs w:val="27"/>
          <w:rtl/>
        </w:rPr>
        <w:t>تنشر القوانين فى الجريدة الرسمية خلال أسبوعين من يوم اصدارها ويعمل بها بعد عشرة أيام من تاريخ نشرها. ويجوز مد هذا الميعاد أو تقصير بنص خاص فى القانون</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188</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يشترط فــى القوانين المشار إليها فى المواد 67 و89 و98 و100 و114 و130 و144 و145 و153 موافقة ثلثى الأعضاء الذين يتكون منهم مجلس الأمة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189</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لكل من رئيس الجمهورية ومجلس الأمة طلب تعديل أو أكثر من مواد الدستور، ويجب أن يذكر فى طلب التعديل المواد المطلوب تعديلها والأسباب الداعية إلى هذا التعديل</w:t>
      </w:r>
      <w:r w:rsidRPr="00811A60">
        <w:rPr>
          <w:rFonts w:ascii="inherit" w:eastAsia="Times New Roman" w:hAnsi="inherit" w:cs="Times New Roman"/>
          <w:sz w:val="27"/>
          <w:szCs w:val="27"/>
        </w:rPr>
        <w:t>.</w:t>
      </w:r>
    </w:p>
    <w:p w:rsidR="00811A60" w:rsidRPr="00811A60" w:rsidRDefault="00811A60" w:rsidP="00811A60">
      <w:pPr>
        <w:bidi w:val="0"/>
        <w:spacing w:after="30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sz w:val="27"/>
          <w:szCs w:val="27"/>
          <w:rtl/>
        </w:rPr>
        <w:t>فإذا كان الطلب صادراً من مجلس الأمة وجب أن يكون موقعاً من ثلث أعضاء المجلس على الأقل</w:t>
      </w:r>
      <w:r w:rsidRPr="00811A60">
        <w:rPr>
          <w:rFonts w:ascii="inherit" w:eastAsia="Times New Roman" w:hAnsi="inherit" w:cs="Times New Roman"/>
          <w:sz w:val="27"/>
          <w:szCs w:val="27"/>
        </w:rPr>
        <w:t>.</w:t>
      </w:r>
    </w:p>
    <w:p w:rsidR="00811A60" w:rsidRPr="00811A60" w:rsidRDefault="00811A60" w:rsidP="00811A60">
      <w:pPr>
        <w:bidi w:val="0"/>
        <w:spacing w:after="30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sz w:val="27"/>
          <w:szCs w:val="27"/>
          <w:rtl/>
        </w:rPr>
        <w:t>وفى جميع الأحوال يناقش المجلس مبدأ التعديل ويصدر قراره فى شأنه بأغلبية أعضائه. فإذا رفض الطلب لا يجوز إعادة طلب تعديل المواد ذاتها قبل مضى سنة على هذا الرفض</w:t>
      </w:r>
      <w:r w:rsidRPr="00811A60">
        <w:rPr>
          <w:rFonts w:ascii="inherit" w:eastAsia="Times New Roman" w:hAnsi="inherit" w:cs="Times New Roman"/>
          <w:sz w:val="27"/>
          <w:szCs w:val="27"/>
        </w:rPr>
        <w:t>.</w:t>
      </w:r>
    </w:p>
    <w:p w:rsidR="00811A60" w:rsidRPr="00811A60" w:rsidRDefault="00811A60" w:rsidP="00811A60">
      <w:pPr>
        <w:bidi w:val="0"/>
        <w:spacing w:after="30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sz w:val="27"/>
          <w:szCs w:val="27"/>
          <w:rtl/>
        </w:rPr>
        <w:t>وإذا وافق مجلس الأمة على مبدأ التعديل، يناقش، بعد ستة أشهر من تاريخ هذه الموافقة، المواد المراد تعديلها. فإذا وافق على التعديل ثلثا عدد أعضاء المجلس عرض على الشعب لاستفتائه فى شأنه</w:t>
      </w:r>
      <w:r w:rsidRPr="00811A60">
        <w:rPr>
          <w:rFonts w:ascii="inherit" w:eastAsia="Times New Roman" w:hAnsi="inherit" w:cs="Times New Roman"/>
          <w:sz w:val="27"/>
          <w:szCs w:val="27"/>
        </w:rPr>
        <w:t>.</w:t>
      </w:r>
    </w:p>
    <w:p w:rsidR="00811A60" w:rsidRPr="00811A60" w:rsidRDefault="00811A60" w:rsidP="00811A60">
      <w:pPr>
        <w:bidi w:val="0"/>
        <w:spacing w:after="30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sz w:val="27"/>
          <w:szCs w:val="27"/>
          <w:rtl/>
        </w:rPr>
        <w:t>فإذا ووفق على التعديل، أعتبر نافذاً من تاريخ إعلان نتيجة الاستفتاء</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190</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كل ما قررته القوانين والمراسيم والأوامر واللوائح والقرارات من أحكام قبل صدور هذا الدستور، يبقى نافذاًن ومع ذلك يجوز إلغاؤها أو تعديلها وفقاً للقواعد والإجراءات المقررة فى هذا الدستور</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191</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جميع القرارات التى صدرت من مجلس قيادة الثورة، وجميع القوانين والقرارات التى تتصل بها وصدرت مكملة أو منفذة لها، وكذلك كل ما صدر من الهيئات التى أمر المجلس المذكور بتشكيلها من قرارات أو أحكام، وجميع الإجراءات والأعمال والتصرفات التى صدرت من هذه الهيئات أو من هيئة أخرى من الهيئات التى أنشئت بقصد حماية الثورة ونظام الحكم لا يجوز الطعن فيها أو المطالبة بإلغائها أو التعويض عنها بأى وجه من الوجوه وأمام أية هيئة كانت</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p>
    <w:p w:rsidR="00811A60" w:rsidRPr="00811A60" w:rsidRDefault="00811A60" w:rsidP="00811A60">
      <w:pPr>
        <w:bidi w:val="0"/>
        <w:spacing w:after="0" w:line="240" w:lineRule="auto"/>
        <w:jc w:val="center"/>
        <w:textAlignment w:val="baseline"/>
        <w:rPr>
          <w:rFonts w:ascii="inherit" w:eastAsia="Times New Roman" w:hAnsi="inherit" w:cs="Times New Roman"/>
          <w:sz w:val="27"/>
          <w:szCs w:val="27"/>
        </w:rPr>
      </w:pPr>
      <w:r w:rsidRPr="00811A60">
        <w:rPr>
          <w:rFonts w:ascii="inherit" w:eastAsia="Times New Roman" w:hAnsi="inherit" w:cs="Times New Roman"/>
          <w:b/>
          <w:bCs/>
          <w:sz w:val="30"/>
          <w:rtl/>
        </w:rPr>
        <w:t>الباب السادس</w:t>
      </w:r>
    </w:p>
    <w:p w:rsidR="00811A60" w:rsidRPr="00811A60" w:rsidRDefault="00811A60" w:rsidP="00811A60">
      <w:pPr>
        <w:bidi w:val="0"/>
        <w:spacing w:after="300" w:line="240" w:lineRule="auto"/>
        <w:jc w:val="center"/>
        <w:textAlignment w:val="baseline"/>
        <w:rPr>
          <w:rFonts w:ascii="inherit" w:eastAsia="Times New Roman" w:hAnsi="inherit" w:cs="Times New Roman"/>
          <w:sz w:val="29"/>
          <w:szCs w:val="29"/>
        </w:rPr>
      </w:pPr>
      <w:r w:rsidRPr="00811A60">
        <w:rPr>
          <w:rFonts w:ascii="inherit" w:eastAsia="Times New Roman" w:hAnsi="inherit" w:cs="Times New Roman"/>
          <w:sz w:val="29"/>
          <w:szCs w:val="29"/>
          <w:rtl/>
        </w:rPr>
        <w:t>أحكام انتقاليةوختامية</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192</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يكون المواطنون اتحاداً قومياً للعمل على تحقيق الأهداف التى قامت من أجلها الثورة ولحث الجهود لبناء الأمة بناء سليماً من النواحى السياسية والاجتماعية والاقتصادية</w:t>
      </w:r>
      <w:r w:rsidRPr="00811A60">
        <w:rPr>
          <w:rFonts w:ascii="inherit" w:eastAsia="Times New Roman" w:hAnsi="inherit" w:cs="Times New Roman"/>
          <w:sz w:val="27"/>
          <w:szCs w:val="27"/>
        </w:rPr>
        <w:t>.</w:t>
      </w:r>
    </w:p>
    <w:p w:rsidR="00811A60" w:rsidRPr="00811A60" w:rsidRDefault="00811A60" w:rsidP="00811A60">
      <w:pPr>
        <w:bidi w:val="0"/>
        <w:spacing w:after="30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sz w:val="27"/>
          <w:szCs w:val="27"/>
          <w:rtl/>
        </w:rPr>
        <w:t>ويتولى الاتحاد القومى الترشيح لعضوية مجلس الأمة</w:t>
      </w:r>
      <w:r w:rsidRPr="00811A60">
        <w:rPr>
          <w:rFonts w:ascii="inherit" w:eastAsia="Times New Roman" w:hAnsi="inherit" w:cs="Times New Roman"/>
          <w:sz w:val="27"/>
          <w:szCs w:val="27"/>
        </w:rPr>
        <w:t>.</w:t>
      </w:r>
    </w:p>
    <w:p w:rsidR="00811A60" w:rsidRPr="00811A60" w:rsidRDefault="00811A60" w:rsidP="00811A60">
      <w:pPr>
        <w:bidi w:val="0"/>
        <w:spacing w:after="30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sz w:val="27"/>
          <w:szCs w:val="27"/>
          <w:rtl/>
        </w:rPr>
        <w:t>وتبين طريقة تكوين هذاالاتحاد بقرار من رئيس الجمهورية</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193</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يجرى الاستفتاء على هذا الدستور يوم السبت الثالث والعشرين من شهر يونية سنة 1956</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194</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يجرى استفتاء لرياسة الجمهورية يوم السبت الثالث والعشرين من شهر يونية سنة 1956</w:t>
      </w:r>
      <w:r w:rsidRPr="00811A60">
        <w:rPr>
          <w:rFonts w:ascii="inherit" w:eastAsia="Times New Roman" w:hAnsi="inherit" w:cs="Times New Roman"/>
          <w:sz w:val="27"/>
          <w:szCs w:val="27"/>
        </w:rPr>
        <w:t>.</w:t>
      </w:r>
    </w:p>
    <w:p w:rsidR="00811A60" w:rsidRPr="00811A60" w:rsidRDefault="00811A60" w:rsidP="00811A60">
      <w:pPr>
        <w:bidi w:val="0"/>
        <w:spacing w:after="30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sz w:val="27"/>
          <w:szCs w:val="27"/>
          <w:rtl/>
        </w:rPr>
        <w:t>وتبدأ مدة الرياسة ومباشرة مهام منصبها من تاريخ إعلان نتيجة الاستفتاء</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lastRenderedPageBreak/>
        <w:t>مادة 195</w:t>
      </w:r>
      <w:r w:rsidRPr="00811A60">
        <w:rPr>
          <w:rFonts w:ascii="inherit" w:eastAsia="Times New Roman" w:hAnsi="inherit" w:cs="Times New Roman"/>
          <w:b/>
          <w:bCs/>
          <w:sz w:val="29"/>
        </w:rPr>
        <w:t>:</w:t>
      </w:r>
      <w:r w:rsidRPr="00811A60">
        <w:rPr>
          <w:rFonts w:ascii="inherit" w:eastAsia="Times New Roman" w:hAnsi="inherit" w:cs="Times New Roman"/>
          <w:sz w:val="27"/>
          <w:szCs w:val="27"/>
        </w:rPr>
        <w:t> </w:t>
      </w:r>
      <w:r w:rsidRPr="00811A60">
        <w:rPr>
          <w:rFonts w:ascii="inherit" w:eastAsia="Times New Roman" w:hAnsi="inherit" w:cs="Times New Roman"/>
          <w:sz w:val="27"/>
          <w:szCs w:val="27"/>
          <w:rtl/>
        </w:rPr>
        <w:t>يستمرالعمل بالإعلان الدستورى الصادر فى 10 من فبراير سنة 1952 إلى تاريخ العمل بهذا القانون</w:t>
      </w:r>
      <w:r w:rsidRPr="00811A60">
        <w:rPr>
          <w:rFonts w:ascii="inherit" w:eastAsia="Times New Roman" w:hAnsi="inherit" w:cs="Times New Roman"/>
          <w:sz w:val="27"/>
          <w:szCs w:val="27"/>
        </w:rPr>
        <w:t>.</w:t>
      </w:r>
    </w:p>
    <w:p w:rsidR="00811A60" w:rsidRPr="00811A60" w:rsidRDefault="00811A60" w:rsidP="00811A60">
      <w:pPr>
        <w:bidi w:val="0"/>
        <w:spacing w:after="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b/>
          <w:bCs/>
          <w:sz w:val="29"/>
          <w:rtl/>
        </w:rPr>
        <w:t>مادة 196</w:t>
      </w:r>
      <w:r w:rsidRPr="00811A60">
        <w:rPr>
          <w:rFonts w:ascii="inherit" w:eastAsia="Times New Roman" w:hAnsi="inherit" w:cs="Times New Roman"/>
          <w:b/>
          <w:bCs/>
          <w:sz w:val="29"/>
        </w:rPr>
        <w:t>:</w:t>
      </w:r>
      <w:r w:rsidRPr="00811A60">
        <w:rPr>
          <w:rFonts w:ascii="inherit" w:eastAsia="Times New Roman" w:hAnsi="inherit" w:cs="Times New Roman"/>
          <w:sz w:val="27"/>
          <w:szCs w:val="27"/>
          <w:rtl/>
        </w:rPr>
        <w:t>يعمل بهذا الدستور من تاريخ إعلان موافقة الشعب عليه فى الاستفتاء</w:t>
      </w:r>
      <w:r w:rsidRPr="00811A60">
        <w:rPr>
          <w:rFonts w:ascii="inherit" w:eastAsia="Times New Roman" w:hAnsi="inherit" w:cs="Times New Roman"/>
          <w:sz w:val="27"/>
          <w:szCs w:val="27"/>
        </w:rPr>
        <w:t>.</w:t>
      </w:r>
    </w:p>
    <w:p w:rsidR="00996CDA" w:rsidRPr="00811A60" w:rsidRDefault="00811A60" w:rsidP="00811A60">
      <w:pPr>
        <w:bidi w:val="0"/>
        <w:spacing w:after="300" w:line="240" w:lineRule="auto"/>
        <w:jc w:val="right"/>
        <w:textAlignment w:val="baseline"/>
        <w:rPr>
          <w:rFonts w:ascii="inherit" w:eastAsia="Times New Roman" w:hAnsi="inherit" w:cs="Times New Roman"/>
          <w:sz w:val="27"/>
          <w:szCs w:val="27"/>
        </w:rPr>
      </w:pPr>
      <w:r w:rsidRPr="00811A60">
        <w:rPr>
          <w:rFonts w:ascii="inherit" w:eastAsia="Times New Roman" w:hAnsi="inherit" w:cs="Times New Roman"/>
          <w:sz w:val="27"/>
          <w:szCs w:val="27"/>
        </w:rPr>
        <w:t xml:space="preserve">(1) </w:t>
      </w:r>
      <w:r w:rsidRPr="00811A60">
        <w:rPr>
          <w:rFonts w:ascii="inherit" w:eastAsia="Times New Roman" w:hAnsi="inherit" w:cs="Times New Roman"/>
          <w:sz w:val="27"/>
          <w:szCs w:val="27"/>
          <w:rtl/>
        </w:rPr>
        <w:t>الوقائع المصرية العدد 5 مكرر، فى 16 يناير 1956</w:t>
      </w:r>
      <w:r w:rsidRPr="00811A60">
        <w:rPr>
          <w:rFonts w:ascii="inherit" w:eastAsia="Times New Roman" w:hAnsi="inherit" w:cs="Times New Roman"/>
          <w:sz w:val="27"/>
          <w:szCs w:val="27"/>
        </w:rPr>
        <w:t>.</w:t>
      </w:r>
      <w:hyperlink r:id="rId4" w:history="1">
        <w:r w:rsidRPr="00811A60">
          <w:rPr>
            <w:rFonts w:ascii="inherit" w:eastAsia="Times New Roman" w:hAnsi="inherit" w:cs="Times New Roman"/>
            <w:color w:val="FFFFFF"/>
            <w:sz w:val="29"/>
            <w:szCs w:val="29"/>
            <w:bdr w:val="none" w:sz="0" w:space="0" w:color="auto" w:frame="1"/>
            <w:shd w:val="clear" w:color="auto" w:fill="4A0301"/>
          </w:rPr>
          <w:br/>
        </w:r>
      </w:hyperlink>
    </w:p>
    <w:sectPr w:rsidR="00996CDA" w:rsidRPr="00811A60" w:rsidSect="009C1B8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811A60"/>
    <w:rsid w:val="00811A60"/>
    <w:rsid w:val="00996CDA"/>
    <w:rsid w:val="009C1B8E"/>
    <w:rsid w:val="00C1683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B8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1A6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1A60"/>
    <w:rPr>
      <w:b/>
      <w:bCs/>
    </w:rPr>
  </w:style>
  <w:style w:type="character" w:styleId="Hyperlink">
    <w:name w:val="Hyperlink"/>
    <w:basedOn w:val="DefaultParagraphFont"/>
    <w:uiPriority w:val="99"/>
    <w:semiHidden/>
    <w:unhideWhenUsed/>
    <w:rsid w:val="00C16831"/>
    <w:rPr>
      <w:color w:val="0000FF"/>
      <w:u w:val="single"/>
    </w:rPr>
  </w:style>
  <w:style w:type="character" w:styleId="HTMLCite">
    <w:name w:val="HTML Cite"/>
    <w:basedOn w:val="DefaultParagraphFont"/>
    <w:uiPriority w:val="99"/>
    <w:semiHidden/>
    <w:unhideWhenUsed/>
    <w:rsid w:val="00C16831"/>
    <w:rPr>
      <w:i/>
      <w:iCs/>
    </w:rPr>
  </w:style>
</w:styles>
</file>

<file path=word/webSettings.xml><?xml version="1.0" encoding="utf-8"?>
<w:webSettings xmlns:r="http://schemas.openxmlformats.org/officeDocument/2006/relationships" xmlns:w="http://schemas.openxmlformats.org/wordprocessingml/2006/main">
  <w:divs>
    <w:div w:id="1301157425">
      <w:bodyDiv w:val="1"/>
      <w:marLeft w:val="0"/>
      <w:marRight w:val="0"/>
      <w:marTop w:val="0"/>
      <w:marBottom w:val="0"/>
      <w:divBdr>
        <w:top w:val="none" w:sz="0" w:space="0" w:color="auto"/>
        <w:left w:val="none" w:sz="0" w:space="0" w:color="auto"/>
        <w:bottom w:val="none" w:sz="0" w:space="0" w:color="auto"/>
        <w:right w:val="none" w:sz="0" w:space="0" w:color="auto"/>
      </w:divBdr>
      <w:divsChild>
        <w:div w:id="1991012749">
          <w:marLeft w:val="0"/>
          <w:marRight w:val="0"/>
          <w:marTop w:val="0"/>
          <w:marBottom w:val="0"/>
          <w:divBdr>
            <w:top w:val="none" w:sz="0" w:space="0" w:color="auto"/>
            <w:left w:val="none" w:sz="0" w:space="0" w:color="auto"/>
            <w:bottom w:val="none" w:sz="0" w:space="0" w:color="auto"/>
            <w:right w:val="none" w:sz="0" w:space="0" w:color="auto"/>
          </w:divBdr>
        </w:div>
      </w:divsChild>
    </w:div>
    <w:div w:id="1339700983">
      <w:bodyDiv w:val="1"/>
      <w:marLeft w:val="0"/>
      <w:marRight w:val="0"/>
      <w:marTop w:val="0"/>
      <w:marBottom w:val="0"/>
      <w:divBdr>
        <w:top w:val="none" w:sz="0" w:space="0" w:color="auto"/>
        <w:left w:val="none" w:sz="0" w:space="0" w:color="auto"/>
        <w:bottom w:val="none" w:sz="0" w:space="0" w:color="auto"/>
        <w:right w:val="none" w:sz="0" w:space="0" w:color="auto"/>
      </w:divBdr>
      <w:divsChild>
        <w:div w:id="2005237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qadaya.net/?p=55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4304</Words>
  <Characters>24537</Characters>
  <Application>Microsoft Office Word</Application>
  <DocSecurity>0</DocSecurity>
  <Lines>204</Lines>
  <Paragraphs>57</Paragraphs>
  <ScaleCrop>false</ScaleCrop>
  <Company/>
  <LinksUpToDate>false</LinksUpToDate>
  <CharactersWithSpaces>28784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micro-chip</dc:creator>
  <cp:keywords/>
  <dc:description/>
  <cp:lastModifiedBy>micro-chip</cp:lastModifiedBy>
  <cp:revision>4</cp:revision>
  <dcterms:created xsi:type="dcterms:W3CDTF">2019-01-01T15:04:00Z</dcterms:created>
  <dcterms:modified xsi:type="dcterms:W3CDTF">2019-01-01T15:50:00Z</dcterms:modified>
</cp:coreProperties>
</file>